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2693ab28841d203804831f4de29251064fd35"/>
    <w:p>
      <w:pPr>
        <w:pStyle w:val="Heading3"/>
      </w:pPr>
      <w:r>
        <w:t xml:space="preserve">Сотрудники дорожно-патрульной службы Восточного округа г. Москвы провели рейд «Нетрезвый водитель»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rPr>
          <w:iCs/>
          <w:i/>
        </w:rPr>
        <w:t xml:space="preserve">Сотрудники ОБ ДПС ГИБДД УВД по ВАО ГУ МВД России по г. Москве подвели итоги профилактического рейда «Нетрезвый водитель», проведенного в ночь с 13 на 14 июня 2021 года.</w:t>
      </w:r>
    </w:p>
    <w:p>
      <w:pPr>
        <w:pStyle w:val="BodyText"/>
      </w:pPr>
      <w:r>
        <w:t xml:space="preserve">В рамках данного мероприятия сотрудниками дорожно-патрульной службы выявлено 5 водителей, находящихся в состоянии алкогольного опьянения, 1 - в состоянии наркотического опьянения, в отношении них были составлены административные материалы по статье 12.8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опьянения».</w:t>
      </w:r>
    </w:p>
    <w:p>
      <w:pPr>
        <w:pStyle w:val="BodyText"/>
      </w:pPr>
      <w:r>
        <w:t xml:space="preserve">Кроме того, 12 водителей не выполнили законного требования инспекторов о прохождении медицинского освидетельствования. В отношении них были составлены административные материалы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Госавтоинспекция Восточного округа г. Москвы напоминает всем автолюбителям, что употребление алкоголя, наркотических средств и управление транспортом - несовместимые вещи, которые могут привести к страшным и тяжелым последствиям!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http://golyanovo.mos.ru/law-enforcement-and-security/information-gibd/news-/detail/10046980.html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4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4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2025-03-21T17:49:02Z</dcterms:created>
  <dcterms:modified xsi:type="dcterms:W3CDTF">2025-03-21T17:49:02Z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