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367925788869a4faca4dcb833a60cc5a2bd0a4"/>
    <w:p>
      <w:pPr>
        <w:pStyle w:val="Heading3"/>
      </w:pPr>
      <w:r>
        <w:t xml:space="preserve">Предпринимателей приглашают на конференцию «Будущее бизнеса: как ИИ меняет правила игры»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17 июля ГБУ «Малый бизнес Москвы» (МБМ) проведет конференцию «Будущее бизнеса: как ИИ меняет правила игры», посвященную использованию искусственного интеллекта (ИИ) в малом и среднем бизнесе.</w:t>
      </w:r>
    </w:p>
    <w:p>
      <w:pPr>
        <w:pStyle w:val="BodyText"/>
      </w:pPr>
      <w:r>
        <w:t xml:space="preserve">Участники мероприятия узнают, как использовать ИИ-решения в продажах, подборе персонала и создании контента. А эксперты расскажут о конкретных примерах интеграции современных технологий с бизнес-процессами на малых и средних предприятиях.</w:t>
      </w:r>
    </w:p>
    <w:p>
      <w:pPr>
        <w:pStyle w:val="BodyText"/>
      </w:pPr>
      <w:r>
        <w:t xml:space="preserve">«Предпринимателям в Москве доступны различные виды поддержки, в том числе бесплатные консультации, бизнес-обучение, онлайн-сервисы и деловые мероприятия по актуальным тематикам. Искусственный интеллект открывает новые горизонты для масштабирования и оптимизации бизнеса. Конференция поможет московским предпринимателям внедрить передовые технологии в свои бизнес-процессы», — рассказала</w:t>
      </w:r>
      <w:r>
        <w:t xml:space="preserve"> </w:t>
      </w:r>
      <w:r>
        <w:rPr>
          <w:bCs/>
          <w:b/>
        </w:rPr>
        <w:t xml:space="preserve">Кристина Кострома</w:t>
      </w:r>
      <w:r>
        <w:t xml:space="preserve">, глава Департамента предпринимательства и инновационного развития города Москвы.</w:t>
      </w:r>
    </w:p>
    <w:p>
      <w:pPr>
        <w:pStyle w:val="BodyText"/>
      </w:pPr>
      <w:r>
        <w:t xml:space="preserve">В число спикеров конференции войдет эксперт по продвижению в социальных сетях. Он объяснит, как автоматизировать создание и публикацию контента. Предприниматели узнают, как правильно составлять запросы в нейросетях, и познакомятся со способами вовлечения аудитории в социальных сетях.</w:t>
      </w:r>
    </w:p>
    <w:p>
      <w:pPr>
        <w:pStyle w:val="BodyText"/>
      </w:pPr>
      <w:r>
        <w:t xml:space="preserve">Эксперт по автоматизации бизнеса и выстраиванию бизнес-процессов расскажет, как увеличить продажи с помощью ИИ, поделится подборкой нейросетей для бизнеса и приведет примеры их успешного использования.</w:t>
      </w:r>
    </w:p>
    <w:p>
      <w:pPr>
        <w:pStyle w:val="BodyText"/>
      </w:pPr>
      <w:r>
        <w:t xml:space="preserve">Выступление операционного директора центра технологий искусственного интеллекта будет посвящено использованию ИИ в найме в малом бизнесе — от автоматизации рутины до умного подбора идеальных кандидатов.</w:t>
      </w:r>
    </w:p>
    <w:p>
      <w:pPr>
        <w:pStyle w:val="BodyText"/>
      </w:pPr>
      <w:r>
        <w:t xml:space="preserve">Кроме этого, на конференции выступят представители разработчиков нейросети на русском языке, основатель платформы, которая предоставляет доступ к инструментам генерации контента с помощью ИИ, а также создатель образовательной платформы, обучающей программированию и работе с нейросетями.</w:t>
      </w:r>
    </w:p>
    <w:p>
      <w:pPr>
        <w:pStyle w:val="BodyText"/>
      </w:pPr>
      <w:r>
        <w:t xml:space="preserve">Конференция «Будущее бизнеса: как ИИ меняет правила игры» пройдет с 12:00 до 16:00 на площадке «Арт. Техноград» по адресу: проспект Мира, дом 119, строение 318. Участие в мероприятии бесплатное, доступно по</w:t>
      </w:r>
      <w:r>
        <w:t xml:space="preserve"> </w:t>
      </w:r>
      <w:hyperlink r:id="rId20">
        <w:r>
          <w:rPr>
            <w:rStyle w:val="Hyperlink"/>
          </w:rPr>
          <w:t xml:space="preserve">предварительной регистрации</w:t>
        </w:r>
      </w:hyperlink>
      <w:r>
        <w:t xml:space="preserve"> </w:t>
      </w:r>
      <w:r>
        <w:t xml:space="preserve">на портале МБМ.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В Москве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</w:t>
      </w:r>
      <w:r>
        <w:t xml:space="preserve"> </w:t>
      </w:r>
      <w:hyperlink r:id="rId22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23">
        <w:r>
          <w:rPr>
            <w:rStyle w:val="Hyperlink"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http://golyanovo.mos.ru/official/current-information/detail/13093088.html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official/current-information/detail/13093088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budushchee-biznesa-kak-ii-menyaet-pravila-igry_12378984" TargetMode="External" /><Relationship Type="http://schemas.openxmlformats.org/officeDocument/2006/relationships/hyperlink" Id="rId23" Target="https://t.me/mosrutop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official/current-information/detail/13093088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budushchee-biznesa-kak-ii-menyaet-pravila-igry_12378984" TargetMode="External" /><Relationship Type="http://schemas.openxmlformats.org/officeDocument/2006/relationships/hyperlink" Id="rId23" Target="https://t.me/mosrutop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2025-07-09T09:36:49Z</dcterms:created>
  <dcterms:modified xsi:type="dcterms:W3CDTF">2025-07-09T09:36:49Z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