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36a3156995af3f954b3ca4b0b2b45c90f9703"/>
    <w:p>
      <w:pPr>
        <w:pStyle w:val="Heading3"/>
      </w:pPr>
      <w:r>
        <w:t xml:space="preserve">Проведена проверка соблюдения федерального и регионального законодательства о пожарной безопасности, санитарно-эпидемиологического законодательства в помещениях Торгового центра «Мандарин»</w:t>
      </w:r>
    </w:p>
    <w:p>
      <w:pPr>
        <w:pStyle w:val="FirstParagraph"/>
      </w:pPr>
      <w:r>
        <w:t xml:space="preserve">06.06.2014</w:t>
      </w:r>
    </w:p>
    <w:p>
      <w:pPr>
        <w:pStyle w:val="BodyText"/>
      </w:pPr>
      <w:r>
        <w:t xml:space="preserve">Межрайонной прокуратурой проведена проверка соблюдения федерального и регионального законодательства о пожарной безопасности, санитарно-эпидемиологического законодательства в помещениях Торгового центра «Мандарин», расположенных по адресу: ул. Монтажная, д.9, стр.1-5.</w:t>
      </w:r>
    </w:p>
    <w:p>
      <w:pPr>
        <w:pStyle w:val="BodyText"/>
      </w:pPr>
      <w:r>
        <w:t xml:space="preserve">В результате проверки установлено, что в помещениях торгового центра, принадлежащих ООО «Глобал Электрик», ООО «БизнесСтандарт», обслуживаемых УК ООО «Инвестагропродукт», допущены нарушения требований и правил пожарной безопасности.</w:t>
      </w:r>
    </w:p>
    <w:p>
      <w:pPr>
        <w:pStyle w:val="BodyText"/>
      </w:pPr>
      <w:r>
        <w:t xml:space="preserve">Так, например, двери эвакуационных выходов в зданиях торгового центра не оборудованы запорами обеспечивающие возможность их свободного открывания изнутри без ключа; этажи здания не обеспечены не менее чем 2-мя эвакуационными выходами, допущено загромождение путей эвакуации и лестничных клеток строительным мусором и уборочным инвентарем и т.д.</w:t>
      </w:r>
    </w:p>
    <w:p>
      <w:pPr>
        <w:pStyle w:val="BodyText"/>
      </w:pPr>
      <w:r>
        <w:t xml:space="preserve">Также выявлены нарушения законодательства о защите прав потребителей.</w:t>
      </w:r>
    </w:p>
    <w:p>
      <w:pPr>
        <w:pStyle w:val="BodyText"/>
      </w:pPr>
      <w:r>
        <w:t xml:space="preserve">В нарушение санитарно-эпидемиологических требований к эксплуатации общественных помещений и общественных помещений, сооружений и транспорта, а именно уборка помещений ТЦ «Мандарин» проводится без использования дезинфицирующих и моющих средств. (ст.11, 24 Федерального закона «О санитарно - эпидемиологическом благополучии населения» от 30.03.1999 №52-ФЗ, СП 3.5.1378-03 Санитарно -эпидемиологические требования к организации и осуществлению дезинфекционной деятельности».</w:t>
      </w:r>
    </w:p>
    <w:p>
      <w:pPr>
        <w:pStyle w:val="BodyText"/>
      </w:pPr>
      <w:r>
        <w:t xml:space="preserve">В нарушение прав потребителя на получение необходимой и достоверной информации о реализуемом товаре (работе, услуге), об изготовителе, о продавце, об исполнителе и о режиме их работы отсутствует вывеска на центральном входе в строение №1, информация об исполнителе услуги -наименование юридического лица и его местонахождение в соответствии с государственной регистрацией (п.1 ст.9 Закона РФ от 07.02.1992 №2300-1 «О защите прав потребителей», п.2 «Правила бытового обслуживания населения в Российской Федерации».</w:t>
      </w:r>
    </w:p>
    <w:p>
      <w:pPr>
        <w:pStyle w:val="BodyText"/>
      </w:pPr>
      <w:r>
        <w:t xml:space="preserve">За допущенные нарушения в отношении юридических и должностных лиц межрайонной прокуратурой возбуждено 22 административных производства по ч.1,3,4 ст. 20.4, ст.6.4, 14.8 КоАП РФ, по результатам рассмотрения которых виновные лица привлечены к административной ответственности в виде штрафа на общую сумму более 500 000 рублей.</w:t>
      </w:r>
    </w:p>
    <w:p>
      <w:pPr>
        <w:pStyle w:val="BodyText"/>
      </w:pPr>
      <w:r>
        <w:t xml:space="preserve">Межрайонной прокуратурой в ООО «Глобал Электрик», ООО «БизнесСтандарт», УК ООО «Инвестагропродукт» внесены представления об устранении нарушений закона, виновные лица привлечены к дисциплинарной ответственности.</w:t>
      </w:r>
    </w:p>
    <w:p>
      <w:pPr>
        <w:pStyle w:val="BodyText"/>
      </w:pPr>
      <w:r>
        <w:t xml:space="preserve">Также в ходе проверки установлено, что в зданиях ТЦ «Мандарин», который является объектом массового пребывания людей, общей площадью более 10000 кв.м., отсутствует паспорт безопасности и тревожная кнопка.</w:t>
      </w:r>
    </w:p>
    <w:p>
      <w:pPr>
        <w:pStyle w:val="BodyText"/>
      </w:pPr>
      <w:r>
        <w:t xml:space="preserve">В этой связи, межрайонной прокуратурой, в порядке ст. 45 ГПК РФ, в Преображенский районный суд города Москвы направлено исковое заявление об обязании ответственных юридических лиц разработать паспорт безопасности объекта, установить тревожную кнопку. В настоящее время паспорт разработан и утвержден в соответствии с предъявляемыми требованиями, в здании торгового центра установлена тревожная кнопка.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http://golyanovo.mos.ru/presscenter/news/detail/1071815.html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71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71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2023-10-05T09:57:05Z</dcterms:created>
  <dcterms:modified xsi:type="dcterms:W3CDTF">2023-10-05T09:57:05Z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