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3584556e73fec74347804c6e77ee258bbbbda"/>
    <w:p>
      <w:pPr>
        <w:pStyle w:val="Heading3"/>
      </w:pPr>
      <w:r>
        <w:t xml:space="preserve">С 1 июля 2014 года вступает в силу запрет на проведение всероссийских негосударственных, региональных, муниципальных и стимулирующих лотерей</w:t>
      </w:r>
    </w:p>
    <w:p>
      <w:pPr>
        <w:pStyle w:val="FirstParagraph"/>
      </w:pPr>
      <w:r>
        <w:t xml:space="preserve">19.06.2014</w:t>
      </w:r>
    </w:p>
    <w:p>
      <w:pPr>
        <w:pStyle w:val="BodyText"/>
      </w:pPr>
      <w:r>
        <w:rPr>
          <w:iCs/>
          <w:i/>
          <w:bCs/>
          <w:b/>
        </w:rPr>
        <w:t xml:space="preserve">Телефон оперативной связи Департамента региональной безопасности и противодействия коррупции города Москвы– (495) 957-04-14.</w:t>
      </w:r>
    </w:p>
    <w:p>
      <w:pPr>
        <w:pStyle w:val="BodyText"/>
      </w:pPr>
      <w:r>
        <w:t xml:space="preserve">В соответствии с Федеральным законом от 28.12.2013 № 416-ФЗ «О внесении изменений в Федеральный закон «О лотереях» и отдельные законодательные акты Российской Федерации» (далее – Федеральный закон) с 1 июля 2014 года вступает в силу запрет на организацию и проведение всероссийских негосударственных, региональных, муниципальных и стимулирующих лотерей. При этом проведение государственных и международных лотерей после 1 июля 2014 года требованиям Федерального закона не противоречит.</w:t>
      </w:r>
    </w:p>
    <w:p>
      <w:pPr>
        <w:pStyle w:val="BodyText"/>
      </w:pPr>
      <w:r>
        <w:t xml:space="preserve">Запрет на проведение любых лотерей, кроме государственных и международных, предусматривает не только завершение продаж лотерейных билетов с 1 июля 2014 года, но и прекращение выплат выигрышей по билетам, приобретенным ранее.</w:t>
      </w:r>
    </w:p>
    <w:p>
      <w:pPr>
        <w:pStyle w:val="BodyText"/>
      </w:pPr>
      <w:r>
        <w:t xml:space="preserve">За 5 месяцев текущего года УФНС России по г. Москве проведены проверки 47 лотерей, по результатам которых в судебные органы направлено 40 протоколов о привлечении к административной ответственности.</w:t>
      </w:r>
    </w:p>
    <w:p>
      <w:pPr>
        <w:pStyle w:val="BodyText"/>
      </w:pPr>
      <w:r>
        <w:t xml:space="preserve">По результатам мониторинга Департамента региональной безопасности и противодействия коррупции города Москвы, префектур административных округов и общественных пунктов охраны порядка в магазинах города выявлено 160 терминалов, используемых для проведения азартных игр под видом бестиражных лотерей. Терминалы демонтированы, в отношении организаторов азартных игр составлены протоколы об административных правонарушениях. Всего в 2014 за незаконные организацию и проведение азартных игр ГУ МВД России по г. Москве возбуждено 21 уголовное дело и выявлено 235 административных правонарушений.</w:t>
      </w:r>
    </w:p>
    <w:p>
      <w:pPr>
        <w:pStyle w:val="BodyText"/>
      </w:pPr>
      <w:r>
        <w:t xml:space="preserve">С 1 июля 2014 года вступает в силу запрет на проведение всероссийских негосударственных, региональных, муниципальных и стимулирующих лотерей.</w:t>
      </w:r>
    </w:p>
    <w:p>
      <w:pPr>
        <w:pStyle w:val="BodyText"/>
      </w:pPr>
      <w:r>
        <w:t xml:space="preserve">На сегодняшний день на основании разрешений, выданных ФНС России, в Москве организовано 232 всероссийские негосударственные лотереи и 120 стимулирующих лотерей, проведение которых должно быть прекращено до конца июня текущего года. Из 52 городских лотерей проведение 49 уже прекращено досрочно.</w:t>
      </w:r>
    </w:p>
    <w:p>
      <w:pPr>
        <w:pStyle w:val="BodyText"/>
      </w:pPr>
      <w:r>
        <w:t xml:space="preserve">Запрет на проведение всероссийских негосударственных, региональных, муниципальных и стимулирующих лотерей предусматривает не только завершение продаж лотерейных билетов к установленному сроку, но и прекращение выплат выигрышей по ним. В этой связи не исключена ситуация, когда лицо, победившее в проведенной лотерее, не сможет получить свой выигрыш.</w:t>
      </w:r>
    </w:p>
    <w:p>
      <w:pPr>
        <w:pStyle w:val="BodyText"/>
      </w:pPr>
      <w:r>
        <w:t xml:space="preserve">В целях защиты интересов москвичей места распространения лотерейных билетов будут взяты на контроль префектурами административных округов и общественными пунктами охраны порядка. Также будет усилено взаимодействие с контрольными и правоохранительными органами и организована информационная компания, в том числе с привлечением окружных и районных СМИ. Жители, имеющие информацию о нарушении запрета на проведение всероссийских негосударственных, региональных, муниципальных и стимулирующих лотерей, смогут оставить ее на организованный Департаментом региональной безопасности и противодействия коррупции города Москвы телефон оперативной связи – (495) 957-04-14. Телефон оперативной связи работает в автоматическом режиме, информацию можно оставлять анонимно.</w:t>
      </w:r>
    </w:p>
    <w:p>
      <w:pPr>
        <w:pStyle w:val="BodyText"/>
      </w:pPr>
      <w:r>
        <w:t xml:space="preserve">Кроме негосударственных лотерей на территории Москвы реализуются билеты 33 государственных лотерей, организаторами которых являются Министерство финансов России, Министерство физической культуры и спорта России и Спецстрой России, а операторами – юридические лица, с которыми заключены контракты.</w:t>
      </w:r>
    </w:p>
    <w:p>
      <w:pPr>
        <w:pStyle w:val="BodyText"/>
      </w:pPr>
      <w:r>
        <w:t xml:space="preserve">Проведение государственных лотерей после 1 июля 2014 года не запрещено. При проведении этих лотерей разрешено использование лотерейных терминалов, электронных лотерейных билетов, принятие лотерейных ставок. В целях обеспечения соблюдения законности в сфере лотерей Межведомственная комиссия Правительства Москвы по азартным играм и лотереям организует мониторинг мест проведения государственных лотерей и взаимодействие с правоохранительными и контрольными органами по его результатам.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http://golyanovo.mos.ru/presscenter/news/detail/1083853.html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83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83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2023-10-06T01:24:16Z</dcterms:created>
  <dcterms:modified xsi:type="dcterms:W3CDTF">2023-10-06T01:24:16Z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