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111a1752d4c49589ed096f2709f80837a3b2c2"/>
    <w:p>
      <w:pPr>
        <w:pStyle w:val="Heading3"/>
      </w:pPr>
      <w:r>
        <w:t xml:space="preserve">Актуальным остается вопрос о несогласии граждан с действиями судебных приставов</w:t>
      </w:r>
    </w:p>
    <w:p>
      <w:pPr>
        <w:pStyle w:val="FirstParagraph"/>
      </w:pPr>
      <w:r>
        <w:t xml:space="preserve">11.07.2014</w:t>
      </w:r>
    </w:p>
    <w:p>
      <w:pPr>
        <w:pStyle w:val="BodyText"/>
      </w:pPr>
      <w:r>
        <w:t xml:space="preserve">Межрайонный прокурор разъясняет, что порядок и условия принудительно исполнения решения суда определен положениями Федерального закона от 02.10.2007 № 229-ФЗ «Об исполнительном производстве» (далее – Закон).</w:t>
      </w:r>
    </w:p>
    <w:p>
      <w:pPr>
        <w:pStyle w:val="BodyText"/>
      </w:pPr>
      <w:r>
        <w:t xml:space="preserve">В соответствии со ст. 5 Закона принудительное исполнение судебных актов, актов других органов и должностных лиц, возлагается на Федеральную службу судебных приставов и ее территориальные органы.</w:t>
      </w:r>
    </w:p>
    <w:p>
      <w:pPr>
        <w:pStyle w:val="BodyText"/>
      </w:pPr>
      <w:r>
        <w:t xml:space="preserve">Порядок и основания возбуждения исполнительного производства определен ст. 30 Закона. Так, основанием для возбуждения исполнительного производства является исполнительный документ и заявление взыскателя, если иное не установлено настоящим Федеральным</w:t>
      </w:r>
      <w:r>
        <w:t xml:space="preserve"> </w:t>
      </w:r>
      <w:hyperlink r:id="rId20">
        <w:r>
          <w:rPr>
            <w:rStyle w:val="Hyperlink"/>
          </w:rPr>
          <w:t xml:space="preserve">законом</w:t>
        </w:r>
      </w:hyperlink>
      <w:r>
        <w:t xml:space="preserve">.</w:t>
      </w:r>
    </w:p>
    <w:p>
      <w:pPr>
        <w:pStyle w:val="BodyText"/>
      </w:pPr>
      <w:r>
        <w:t xml:space="preserve">Согласно ст. 50 Закона стороны исполнительного производства имеют право знакомиться с материалами исполнительного производства, делать из них выписки, снимать с них копии, представлять дополнительные материалы, заявлять ходатайства, участвовать в совершении исполнительных действий, давать устные и письменные объяснения в процессе совершения исполнительных действий, приводить свои доводы по всем вопросам, возникающим в ходе исполнительного производства, возражать против ходатайств и доводов других лиц, участвующих в исполнительном производстве, заявлять отводы, обжаловать постановления судебного пристава-исполнителя, его действия (бездействие), а также имеют иные права, предусмотренные законодательством Российской Федерации об исполнительном производстве.</w:t>
      </w:r>
    </w:p>
    <w:p>
      <w:pPr>
        <w:pStyle w:val="BodyText"/>
      </w:pPr>
      <w:r>
        <w:t xml:space="preserve">Заявления, ходатайства лиц, участвующих в исполнительном производстве, могут быть поданы на любой стадии исполнительного производства.</w:t>
      </w:r>
    </w:p>
    <w:p>
      <w:pPr>
        <w:pStyle w:val="BodyText"/>
      </w:pPr>
      <w:r>
        <w:t xml:space="preserve">Статьей 64.1 Закона определено, что должностное лицо службы судебных приставов рассматривает заявление, ходатайство в десятидневный срок со дня поступления к нему заявления, ходатайства и по результатам рассмотрения выносит постановление, копия которого не позднее дня следующего за днем его вынесения направляется заявителю.</w:t>
      </w:r>
    </w:p>
    <w:p>
      <w:pPr>
        <w:pStyle w:val="BodyText"/>
      </w:pPr>
      <w:r>
        <w:t xml:space="preserve">В случае несогласия с действиями (бездействием) или решениями судебного пристава, сторона исполнительно производства вправе подать жалобу в порядке подчиненности, либо оспорить их в суде (Глава 18 Закона).</w:t>
      </w:r>
    </w:p>
    <w:p>
      <w:pPr>
        <w:pStyle w:val="BodyText"/>
      </w:pPr>
      <w:r>
        <w:t xml:space="preserve">Кроме того, на основании ст. 1 Федерального закона «О прокуратуре Российской Федерации» органами прокуратуры осуществляется надзор за исполнением законов судебными приставами.</w:t>
      </w:r>
    </w:p>
    <w:p>
      <w:pPr>
        <w:pStyle w:val="BodyText"/>
      </w:pPr>
      <w:r>
        <w:t xml:space="preserve">О всех фактах нарушения закона со стороны сотрудников службы судебных приставов граждане вправе обратиться с заявлением в органы прокуратуры.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http://golyanovo.mos.ru/presscenter/news/detail/1119991.html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57C009AF79FC63C664AA0733BEB5AC3D58C2C67A9F5FB83101C27296DC07D74E47D06480BCK3K" TargetMode="Externa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119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57C009AF79FC63C664AA0733BEB5AC3D58C2C67A9F5FB83101C27296DC07D74E47D06480BCK3K" TargetMode="Externa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119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2023-10-09T04:44:14Z</dcterms:created>
  <dcterms:modified xsi:type="dcterms:W3CDTF">2023-10-09T04:44:14Z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