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3ad7fc65066694e15e97cab96c8645dd6b8b7"/>
    <w:p>
      <w:pPr>
        <w:pStyle w:val="Heading3"/>
      </w:pPr>
      <w:r>
        <w:t xml:space="preserve">Павел Коваль-Волков признан виновным в совершении преступления</w:t>
      </w:r>
    </w:p>
    <w:p>
      <w:pPr>
        <w:pStyle w:val="FirstParagraph"/>
      </w:pPr>
      <w:r>
        <w:t xml:space="preserve">27.06.2014</w:t>
      </w:r>
    </w:p>
    <w:p>
      <w:pPr>
        <w:pStyle w:val="BodyText"/>
      </w:pPr>
      <w:r>
        <w:t xml:space="preserve">Приговором Измайловского районного суда города Москвы от 23 мая 2014 года Коваль-Волков Павел Владимирович 1984 г.р., уроженец г. Москвы, признан виновным в совершении преступления, предусмотренного ч. 2 ст. 290 УК РФ, а именно в том, что он совершил получение взятки, то есть умышленные действия, непосредственно направленные на получение должностным лицом лично взятки в виде денег за незаконное бездействие, если такое бездействие входит в служебные полномочия должностного лица, а равно за общее покровительство, в значительном размере.</w:t>
      </w:r>
    </w:p>
    <w:p>
      <w:pPr>
        <w:pStyle w:val="BodyText"/>
      </w:pPr>
      <w:r>
        <w:t xml:space="preserve">В ходе судебного разбирательства установлено, что Коваль-Волков, состоя в должности командира взвода отдельной роты патрульно-постовой службы полиции ОМВД России по району Ивановское г. Москвы остановил пятерых граждан Республики Узбекистан для проверки документов, которые являлись официальными работниками ООО «Наемная рабочая группа», после чего доставил их в отдел полиции.</w:t>
      </w:r>
    </w:p>
    <w:p>
      <w:pPr>
        <w:pStyle w:val="BodyText"/>
      </w:pPr>
      <w:r>
        <w:t xml:space="preserve">Находясь в отделе ОМВД по району Ивановское г. Москвы Коваль-Волков позвонил заместителю генерального директора указанного общества Малахову А.Н. и предложил ему встретиться для обсуждения вопросов связанных с непривлечением общества к административной ответственности, на что Малахов ответил согласием, после чего Коваль-Волков умышленно скрыл факт нарушения миграционного законодательства и отпустил их.</w:t>
      </w:r>
    </w:p>
    <w:p>
      <w:pPr>
        <w:pStyle w:val="BodyText"/>
      </w:pPr>
      <w:r>
        <w:t xml:space="preserve">Коваль-Волков выдвинул требования Малахову о передаче ему 30 000 рублей за непривлечение работников ООО «Наемная рабочая группа» к административной ответственности, а так же о передаче ежемесячно за общее покровительство 80 000 рублей, включавшее в себя предупреждение о проверках Федеральной миграционной службы.</w:t>
      </w:r>
    </w:p>
    <w:p>
      <w:pPr>
        <w:pStyle w:val="BodyText"/>
      </w:pPr>
      <w:r>
        <w:t xml:space="preserve">После достигнутой договоренности, Малахов передал Коваль-Волкову взятку в общей сумме 110 000 рублей, затем был задержан.</w:t>
      </w:r>
    </w:p>
    <w:p>
      <w:pPr>
        <w:pStyle w:val="BodyText"/>
      </w:pPr>
      <w:r>
        <w:t xml:space="preserve">Обвиняемый свою вину в совершенном преступлении признал полностью.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суд приговорил Коваль-Волкова П.В. к наказанию в виде лишения свободы скором на 1 год и 6 месяцев – условно с испытательным сроком 2 года со штрафом в доход государства в размере 3.300.000 рублей, а так же к дополнительному наказанию в виде лишения права занимать должности в органах внутренних дел РФ, связанных с выполнением полномочий властного характера сроком на 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http://golyanovo.mos.ru/presscenter/news/detail/1121979.html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1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1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2025-06-01T02:10:03Z</dcterms:created>
  <dcterms:modified xsi:type="dcterms:W3CDTF">2025-06-01T02:10:03Z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