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63fcceefb9ad1b24d70fe1cedf1fe2c2f5b6d"/>
    <w:p>
      <w:pPr>
        <w:pStyle w:val="Heading3"/>
      </w:pPr>
      <w:r>
        <w:t xml:space="preserve">На востоке Москвы ликвидировано нелегальное игорное заведение</w:t>
      </w:r>
    </w:p>
    <w:p>
      <w:pPr>
        <w:pStyle w:val="FirstParagraph"/>
      </w:pPr>
      <w:r>
        <w:t xml:space="preserve">17.07.2014</w:t>
      </w:r>
    </w:p>
    <w:p>
      <w:pPr>
        <w:pStyle w:val="BodyText"/>
      </w:pPr>
      <w:r>
        <w:t xml:space="preserve">14 июля в ходе проверки оперативной информации сотрудники ОЭБиПК УВД по ВАО совместно с коллегами из ОМВД России по району Гольяново выявили и пресекли деятельность нелегального игрового заведения, расположенного по Щелковскому шоссе.</w:t>
      </w:r>
    </w:p>
    <w:p>
      <w:pPr>
        <w:pStyle w:val="BodyText"/>
      </w:pPr>
      <w:r>
        <w:t xml:space="preserve"> Полицейские обнаружили и изъяли 83 единицы игрового оборудования. В отношении сотрудника заведения составлен протокол об административном правонарушении по ст. 14.1.1 КоАП РФ (незаконные организация и проведение азартных игр). </w:t>
      </w:r>
    </w:p>
    <w:p>
      <w:pPr>
        <w:pStyle w:val="BodyText"/>
      </w:pPr>
      <w:r>
        <w:t xml:space="preserve">В настоящее время полицейские проводят все необходимые мероприятия, направленные на установление, розыск и задержание организаторов подпольного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http://golyanovo.mos.ru/presscenter/news/detail/1129137.html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9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129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2023-06-13T21:02:26Z</dcterms:created>
  <dcterms:modified xsi:type="dcterms:W3CDTF">2023-06-13T21:02:26Z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