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0e5ee6454e69c815994073b941d2c878cd506"/>
    <w:p>
      <w:pPr>
        <w:pStyle w:val="Heading3"/>
      </w:pPr>
      <w:r>
        <w:t xml:space="preserve">На перекрестке вдоль Курганской отремонтировали светофоры</w:t>
      </w:r>
    </w:p>
    <w:p>
      <w:pPr>
        <w:pStyle w:val="FirstParagraph"/>
      </w:pPr>
      <w:r>
        <w:t xml:space="preserve">21.03.2023</w:t>
      </w:r>
    </w:p>
    <w:p>
      <w:pPr>
        <w:pStyle w:val="BodyText"/>
      </w:pPr>
      <w:r>
        <w:rPr>
          <w:iCs/>
          <w:i/>
          <w:bCs/>
          <w:b/>
        </w:rPr>
        <w:t xml:space="preserve">Неисправные светофоры на перекрестке вдоль Курганской и Сахалинской улицы привели в порядок.</w:t>
      </w:r>
    </w:p>
    <w:p>
      <w:pPr>
        <w:pStyle w:val="BodyText"/>
      </w:pPr>
      <w:r>
        <w:t xml:space="preserve">— Эксперты проверили состояние светофоров на участке по указанному адресу. Они оперативно устранили все выявленные неисправности в работе светофорных объектов. Было подано питание. Сейчас их работа полностью восстановлена, — рассказали в управе района Гольяново.</w:t>
      </w:r>
    </w:p>
    <w:p>
      <w:pPr>
        <w:pStyle w:val="BodyText"/>
      </w:pPr>
      <w:r>
        <w:t xml:space="preserve">Управа района Гольяново находится по адресу: Курганская улица, дом 8. Телефон: 8(495)467-65-84.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http://golyanovo.mos.ru/presscenter/news/detail/11477659.html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Гольяново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golyanovo.mos.ru" TargetMode="External" /><Relationship Type="http://schemas.openxmlformats.org/officeDocument/2006/relationships/hyperlink" Id="rId20" Target="http://golyanovo.mos.ru/presscenter/news/detail/114776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golyanovo.mos.ru" TargetMode="External" /><Relationship Type="http://schemas.openxmlformats.org/officeDocument/2006/relationships/hyperlink" Id="rId20" Target="http://golyanovo.mos.ru/presscenter/news/detail/114776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2025-08-02T14:53:44Z</dcterms:created>
  <dcterms:modified xsi:type="dcterms:W3CDTF">2025-08-02T14:53:44Z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