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c4bdec35b020d496204f852d528911dd90550"/>
    <w:p>
      <w:pPr>
        <w:pStyle w:val="Heading3"/>
      </w:pPr>
      <w:r>
        <w:t xml:space="preserve">Депутаты встретились с жителями Восточного округа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По сообщению пресс-службы префектуры ВАО, в общественной приёмной партии «Единая Россия» Восточного округа прошёл единый городской приём граждан. Депутаты Мосгордумы от ВАО Ирина Назарова, Антон Молев, Александр Сметанов и депутаты Госдумы Виктор Звагельский и Антон Жарков встретились с жителями округа, чтобы помочь им в решении проблемных вопросов.</w:t>
      </w:r>
    </w:p>
    <w:p>
      <w:pPr>
        <w:pStyle w:val="BodyText"/>
      </w:pPr>
      <w:r>
        <w:t xml:space="preserve">Ирина Назарова пояснила, что единым этот день называется потому, что приём жителей вели вместе депутаты Государственной Думы и Московской городской Думы независимо от партийной принадлежности.</w:t>
      </w:r>
    </w:p>
    <w:p>
      <w:pPr>
        <w:pStyle w:val="BodyText"/>
      </w:pPr>
      <w:r>
        <w:t xml:space="preserve">Москвичи обращались к депутатам с разными вопросами, будь то работа врачей в детской и взрослой районных поликлиниках или безопасное обустройство детской площадки и др. Но больше всего, по словам Ирины Назаровой, жителей ВАО волновали жилищно-бытовые вопросы.</w:t>
      </w:r>
    </w:p>
    <w:p>
      <w:pPr>
        <w:pStyle w:val="BodyText"/>
      </w:pPr>
      <w:r>
        <w:t xml:space="preserve">– Для наших граждан это самый важный вопрос: чтобы была крыша над головой, чтобы было своё и, желательно, просторное жильё. В решении таких проблем есть немало подводных камней. Запутанная ситуация может сложиться, например, с переводом помещений из нежилого фонда в жилой или с предоставлением постоянного жилья для врача, работающего в Москве, но проживающего в области, – резюмировала Ирина Назарова. – Легче, конечно, обстоит ситуация с заменой входной металлической двери – но будем обязательно разбираться с каждым случаем и стараться помочь людям, будем защищать их права и интересы.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http://golyanovo.mos.ru/presscenter/news/detail/1448729.html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48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48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2023-07-21T09:41:16Z</dcterms:created>
  <dcterms:modified xsi:type="dcterms:W3CDTF">2023-07-21T09:41:16Z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