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98103c1541ca6fcb5c470d0d7a4013cd3a25b"/>
    <w:p>
      <w:pPr>
        <w:pStyle w:val="Heading3"/>
      </w:pPr>
      <w:r>
        <w:t xml:space="preserve">О мерах предосторожности в вечернее время</w:t>
      </w:r>
    </w:p>
    <w:p>
      <w:pPr>
        <w:pStyle w:val="FirstParagraph"/>
      </w:pPr>
      <w:r>
        <w:t xml:space="preserve">27.01.2015</w:t>
      </w:r>
    </w:p>
    <w:p>
      <w:pPr>
        <w:pStyle w:val="BodyText"/>
      </w:pPr>
      <w:r>
        <w:t xml:space="preserve">В связи с возникающими случаями совершения изнасилований и иных насильственных действий сексуального характера в ночное время на улицах и в лесопарковых зонах, межрайонная прокуратура разъясняет, что традиционно жертвами подобных преступных посягательств чаще всего становятся девушки в возрасте от 18 до 25 лет, однако, практика расследования и рассмотрения судами подобных уголовных дел показывает, что представительницы иных возрастных категорий также не редко подвержены риску аналогичных противоправных действий.</w:t>
      </w:r>
    </w:p>
    <w:p>
      <w:pPr>
        <w:pStyle w:val="BodyText"/>
      </w:pPr>
      <w:r>
        <w:t xml:space="preserve">Совершение преступлений данной категории, в большинстве случаев, сопровождается виктимным поведением потерпевших, которые без достаточных к тому причин осуществляют прогулки в ночное время в одиночку по слабо освещаемым улицам и лесопаркам.</w:t>
      </w:r>
    </w:p>
    <w:p>
      <w:pPr>
        <w:pStyle w:val="BodyText"/>
      </w:pPr>
      <w:r>
        <w:t xml:space="preserve">Последствия изнасилования могут быть очень тяжелыми, от причинения глубокой психологической травмы пострадавшему, до заражения венерическими и иными тяжелыми, включая СПИД, заболеваниями. Также, в качестве последствий, не редко выступают нежелательная беременность, причинение телесных повреждений и даже убийство.</w:t>
      </w:r>
    </w:p>
    <w:p>
      <w:pPr>
        <w:pStyle w:val="BodyText"/>
      </w:pPr>
      <w:r>
        <w:t xml:space="preserve">Придерживаясь определенных рекомендаций и своевременно соблюдая меры предосторожности, преступного посягательства можно избежать. Так, находясь на неосвещенной улице в ночное время, следует сохранять повышенную бдительность, избегать «опасных» маршрутов, а также столкновения с гражданами, вызывающими подозрения.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Межрайонный прокурор  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http://golyanovo.mos.ru/presscenter/news/detail/1540267.html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40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40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2023-10-20T12:22:50Z</dcterms:created>
  <dcterms:modified xsi:type="dcterms:W3CDTF">2023-10-20T12:22:50Z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