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8ffed0f0104503335518b7364bc62bf96ab8d"/>
    <w:p>
      <w:pPr>
        <w:pStyle w:val="Heading3"/>
      </w:pPr>
      <w:r>
        <w:t xml:space="preserve">ООО УК «Преображение» нарушило требования Стандарта раскрытия информации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Прокуратурой Восточного административного округа г. Москвы в декабре 2014 года проведена проверка по обращению Ивановой М.Ф. о принятии мер к управляющей компании по адресу: г. Москва, улица М. Остроумовская, д.1г.</w:t>
      </w:r>
      <w:r>
        <w:br/>
      </w:r>
    </w:p>
    <w:p>
      <w:pPr>
        <w:pStyle w:val="BodyText"/>
      </w:pPr>
      <w:r>
        <w:t xml:space="preserve">Проведенной прокуратурой проверкой, установлено, что ООО УК «Преображение» является организацией, осуществляющей деятельность в сфере управления многоквартирными домами.</w:t>
      </w:r>
    </w:p>
    <w:p>
      <w:pPr>
        <w:pStyle w:val="BodyText"/>
      </w:pPr>
      <w:r>
        <w:t xml:space="preserve">В нарушение требований Стандарта раскрытия информации на портале «Дома Москвы» </w:t>
      </w:r>
      <w:hyperlink r:id="rId20">
        <w:r>
          <w:rPr>
            <w:rStyle w:val="Hyperlink"/>
          </w:rPr>
          <w:t xml:space="preserve">http://dom.mos.ru</w:t>
        </w:r>
      </w:hyperlink>
      <w:r>
        <w:t xml:space="preserve">, сайте управы района Сокольники </w:t>
      </w:r>
      <w:hyperlink r:id="rId21">
        <w:r>
          <w:rPr>
            <w:rStyle w:val="Hyperlink"/>
          </w:rPr>
          <w:t xml:space="preserve">http://sokolniki.mos.ru</w:t>
        </w:r>
      </w:hyperlink>
      <w:r>
        <w:t xml:space="preserve">, официальном сайте в сети Интернет </w:t>
      </w:r>
      <w:hyperlink r:id="rId22">
        <w:r>
          <w:rPr>
            <w:rStyle w:val="Hyperlink"/>
          </w:rPr>
          <w:t xml:space="preserve">www.reformagkh.ru</w:t>
        </w:r>
      </w:hyperlink>
      <w:r>
        <w:t xml:space="preserve"> не раскрыта информация, предусмотренная пунктом 13 а и б «Стандарта».</w:t>
      </w:r>
    </w:p>
    <w:p>
      <w:pPr>
        <w:pStyle w:val="BodyText"/>
      </w:pPr>
      <w:r>
        <w:t xml:space="preserve">Кроме того установлено, что на официальном сайте в сети Интернет </w:t>
      </w:r>
      <w:hyperlink r:id="rId22">
        <w:r>
          <w:rPr>
            <w:rStyle w:val="Hyperlink"/>
          </w:rPr>
          <w:t xml:space="preserve">www.reformagkh.ru</w:t>
        </w:r>
      </w:hyperlink>
      <w:r>
        <w:t xml:space="preserve"> – информация, согласно Стандарту (пункты с 8 по 14), не размещена.</w:t>
      </w:r>
    </w:p>
    <w:p>
      <w:pPr>
        <w:pStyle w:val="BodyText"/>
      </w:pPr>
      <w:r>
        <w:t xml:space="preserve">Таким образом, по результатам проведенной проверки прокуратурой округа в отношении ООО УК «Преображение» и его должностного лица возбуждены дела об административных правонарушениях, предусмотренных ч.1 ст. 7.23.1 КоАП РФ.</w:t>
      </w:r>
    </w:p>
    <w:p>
      <w:pPr>
        <w:pStyle w:val="BodyText"/>
      </w:pPr>
      <w:r>
        <w:t xml:space="preserve">Постановлениями Мосжилинспекции генеральный директор ООО «УК «Преображение» Алмамедов Н.А. и Общество привлечены к административной ответственности с назначением наказания в виде штрафа на общую сумму 330 000 рублей.</w:t>
      </w:r>
    </w:p>
    <w:p>
      <w:pPr>
        <w:pStyle w:val="BodyText"/>
      </w:pPr>
      <w:r>
        <w:t xml:space="preserve">Прокурор Восточного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http://golyanovo.mos.ru/presscenter/news/detail/1554033.html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m.mos.ru/" TargetMode="External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554033.html" TargetMode="External" /><Relationship Type="http://schemas.openxmlformats.org/officeDocument/2006/relationships/hyperlink" Id="rId21" Target="http://sokolniki.mos.ru/" TargetMode="External" /><Relationship Type="http://schemas.openxmlformats.org/officeDocument/2006/relationships/hyperlink" Id="rId22" Target="http://www.reformagkh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m.mos.ru/" TargetMode="External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554033.html" TargetMode="External" /><Relationship Type="http://schemas.openxmlformats.org/officeDocument/2006/relationships/hyperlink" Id="rId21" Target="http://sokolniki.mos.ru/" TargetMode="External" /><Relationship Type="http://schemas.openxmlformats.org/officeDocument/2006/relationships/hyperlink" Id="rId22" Target="http://www.reformagkh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2023-10-29T20:58:02Z</dcterms:created>
  <dcterms:modified xsi:type="dcterms:W3CDTF">2023-10-29T20:58:02Z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