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0465fbb92c5ef93e6296fb3d2b07eb982e9498f"/>
    <w:p>
      <w:pPr>
        <w:pStyle w:val="Heading3"/>
      </w:pPr>
      <w:r>
        <w:t xml:space="preserve">В центрах госуслуг началась выдача фотографий для участия в шествии «Бессмертного полка»</w:t>
      </w:r>
    </w:p>
    <w:p>
      <w:pPr>
        <w:pStyle w:val="FirstParagraph"/>
      </w:pPr>
      <w:r>
        <w:t xml:space="preserve">13.04.2015</w:t>
      </w:r>
    </w:p>
    <w:p>
      <w:pPr>
        <w:pStyle w:val="BodyText"/>
      </w:pPr>
      <w:r>
        <w:t xml:space="preserve"> </w:t>
      </w:r>
    </w:p>
    <w:p>
      <w:pPr>
        <w:pStyle w:val="BodyText"/>
      </w:pPr>
      <w:r>
        <w:t xml:space="preserve">В центры госуслуг поступила первая партия фотографий героев Великой Отечественной войны, которые попросили распечатать родственники ветеранов для участия в шествии «Бессмертного полка» 9 мая на Красной площади. С каждым посетителем, кто оставил заявку на бесплатное изготовление фото, свяжутся сотрудники центров госуслуг и пригласят для ее получения. С этой недели фотографии будут регулярно доставляться в центры для их выдачи.</w:t>
      </w:r>
    </w:p>
    <w:p>
      <w:pPr>
        <w:pStyle w:val="BodyText"/>
      </w:pPr>
      <w:r>
        <w:t xml:space="preserve">Напомним, Москва предоставила дополнительные возможности для пополнения «Бессмертного полка». Увековечить память о ветеранах в Интернете можно двумя способами.</w:t>
      </w:r>
    </w:p>
    <w:p>
      <w:pPr>
        <w:pStyle w:val="BodyText"/>
      </w:pPr>
      <w:r>
        <w:t xml:space="preserve">Москвичи могут прийти в любой из 104 центров госуслуг, а жители Новой Москвы – в мобильные офисы, и поделиться фотографиями и воспоминаниями о своих родных, близких, соседях – участниках Великой Отечественной войны. Все материалы (фотографии, воспоминания, письма) будут бережно отсканированы, а оригиналы сразу же возвращены владельцам. Также в центрах госуслуг помогут бесплатно распечатать фотографии героев в формате А4 для участия в шествии колонн «Бессмертного полка» 9 мая на Красной площади. Более подробно узнать о шествии можно на сайте движения «Бессмертный полк – Москва» </w:t>
      </w:r>
      <w:hyperlink r:id="rId20">
        <w:r>
          <w:rPr>
            <w:rStyle w:val="Hyperlink"/>
          </w:rPr>
          <w:t xml:space="preserve">http://parad-msk.ru/</w:t>
        </w:r>
      </w:hyperlink>
      <w:r>
        <w:t xml:space="preserve">.</w:t>
      </w:r>
    </w:p>
    <w:p>
      <w:pPr>
        <w:pStyle w:val="BodyText"/>
      </w:pPr>
      <w:r>
        <w:t xml:space="preserve">Второй вариант - внести информацию об участниках Великой Отечественной войны, не выходя из дома - через сайт </w:t>
      </w:r>
      <w:hyperlink r:id="rId21">
        <w:r>
          <w:rPr>
            <w:rStyle w:val="Hyperlink"/>
          </w:rPr>
          <w:t xml:space="preserve">http://polkmoskva.ru/</w:t>
        </w:r>
      </w:hyperlink>
      <w:r>
        <w:t xml:space="preserve">. Здесь также можно сделать отметку, какое фото необходимо распечатать для участия в шествии 9 мая. Уже заработала полная версия сайта «Бессмертный полк - Москва». Все, кто интересуется историей, теперь могут в интернете познакомиться с героями «Бессмертного полка». На сайте работает поиск по биографиям ветеранов.</w:t>
      </w:r>
    </w:p>
    <w:p>
      <w:pPr>
        <w:pStyle w:val="BodyText"/>
      </w:pPr>
      <w:r>
        <w:t xml:space="preserve">На сегодняшний день в проект «Бессмертный полк – Москва» уже внесено порядка 60 тысяч историй о героях Великой Отечественной войны.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http://golyanovo.mos.ru/presscenter/news/detail/1739919.html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golyanovo.mos.ru" TargetMode="External" /><Relationship Type="http://schemas.openxmlformats.org/officeDocument/2006/relationships/hyperlink" Id="rId22" Target="http://golyanovo.mos.ru/presscenter/news/detail/1739919.html" TargetMode="External" /><Relationship Type="http://schemas.openxmlformats.org/officeDocument/2006/relationships/hyperlink" Id="rId20" Target="http://parad-msk.ru/" TargetMode="External" /><Relationship Type="http://schemas.openxmlformats.org/officeDocument/2006/relationships/hyperlink" Id="rId21" Target="http://polkmoskva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golyanovo.mos.ru" TargetMode="External" /><Relationship Type="http://schemas.openxmlformats.org/officeDocument/2006/relationships/hyperlink" Id="rId22" Target="http://golyanovo.mos.ru/presscenter/news/detail/1739919.html" TargetMode="External" /><Relationship Type="http://schemas.openxmlformats.org/officeDocument/2006/relationships/hyperlink" Id="rId20" Target="http://parad-msk.ru/" TargetMode="External" /><Relationship Type="http://schemas.openxmlformats.org/officeDocument/2006/relationships/hyperlink" Id="rId21" Target="http://polkmoskva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2023-09-03T00:55:52Z</dcterms:created>
  <dcterms:modified xsi:type="dcterms:W3CDTF">2023-09-03T00:55:52Z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