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ab817e61551e35ad75342f3dd9c7cc5eacb60"/>
    <w:p>
      <w:pPr>
        <w:pStyle w:val="Heading3"/>
      </w:pPr>
      <w:r>
        <w:t xml:space="preserve">Акция «Георгиевская ленточка» стартовала в ВАО</w:t>
      </w:r>
    </w:p>
    <w:p>
      <w:pPr>
        <w:pStyle w:val="FirstParagraph"/>
      </w:pPr>
      <w:r>
        <w:t xml:space="preserve">22.04.2015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Сегодня, 22 апреля, в Восточном административном округе стартовала акция «Георгиевская ленточка». У станций, метро на остановках автобусов и в других людных местах девушки и юноши раздают всем проходящим 50-сантиметровые оранжево-черные символы нашей памяти о защитниках Родины и воинской славы.</w:t>
      </w:r>
    </w:p>
    <w:p>
      <w:pPr>
        <w:pStyle w:val="BodyText"/>
      </w:pPr>
      <w:r>
        <w:t xml:space="preserve">Решение в год 70-летия Великой Победы начать акцию несколько раньше, чем в прошлые годы было принято Департаментом культуры города Москвы и «Студенческой общиной». Связано это, по заявлению организаторов акции, с желанием раздать как можно больше ленточек. Только в Москве их разлетится не менее 5 миллионов. Отправлены они и в посольства 92 стран.</w:t>
      </w:r>
      <w:r>
        <w:br/>
      </w:r>
    </w:p>
    <w:p>
      <w:pPr>
        <w:pStyle w:val="BodyText"/>
      </w:pPr>
      <w:r>
        <w:t xml:space="preserve">Продлится акция до 9 мая, и все районы нашего округа активно включатся в 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http://golyanovo.mos.ru/presscenter/news/detail/1773931.html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73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73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2023-10-10T19:03:35Z</dcterms:created>
  <dcterms:modified xsi:type="dcterms:W3CDTF">2023-10-10T19:03:35Z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