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462f48e67a3142a96dcae44e45df8dc38a2ed"/>
    <w:p>
      <w:pPr>
        <w:pStyle w:val="Heading3"/>
      </w:pPr>
      <w:r>
        <w:t xml:space="preserve">Прокуратура ВАО взяла на контроль расследование уголовного дела о создании «финансовой пирамиды»</w:t>
      </w:r>
    </w:p>
    <w:p>
      <w:pPr>
        <w:pStyle w:val="FirstParagraph"/>
      </w:pPr>
      <w:r>
        <w:t xml:space="preserve">30.04.2015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Прокуратура Восточного административного округа г. Москвы взяла на контроль расследование уголовного дела, возбужденного СЧ СУ УВД по ВАО ГУ МВД России по г. Москве в отношении гражданина Российской Федерации Мельникова А.В., 27 декабря 1983 года рождения, уроженца города Владивосток, являющегося генеральным директором ООО «МИКАМ» и президентом МОО «Социальная помощь» и неустановленных лиц, по признакам преступления, предусмотренного ч. 4 ст. 159 УК РФ.</w:t>
      </w:r>
      <w:r>
        <w:br/>
      </w:r>
      <w:r>
        <w:t xml:space="preserve">В ходе следствия установлено, что в период с 2011 года по 18 ноября 2014 года, Мельников А.В. вступил в предварительный сговор на совершение преступления с неустановленными лицами.</w:t>
      </w:r>
      <w:r>
        <w:br/>
      </w:r>
      <w:r>
        <w:t xml:space="preserve">Так, Мельников А.В. организовал ООО «МИКАМ», Межрегиональную общественную организацию инвалидов «Социальная помощь», а также ряд иных коммерческих организаций участником, либо руководителем которых он являлся.</w:t>
      </w:r>
      <w:r>
        <w:br/>
      </w:r>
      <w:r>
        <w:t xml:space="preserve">После чего, используя рекламу в СМИ, а также в сети Интернет, создал «финансовую пирамиду», представляя гражданам «жилищную программу» для оказания ее членам МОО «Социальная помощь» услуг по приобретению для них жилья с процентной ставкой ниже 2,5 процентов годовых, при условии безвозмездных добровольных пожертвований в МОО «Социальная помощь».</w:t>
      </w:r>
      <w:r>
        <w:br/>
      </w:r>
      <w:r>
        <w:t xml:space="preserve">С целью привлечения средств граждан Мельников А.В., под предлогом предоставления квартир, совершил хищение недвижимости, а также денежных средств граждан, которые, похищал в качестве первоначальных взносов за приобретаемое МОО «Социальная помощь» жилье в пользу членов «жилищной программы», а также добровольных пожертвований для инвалидов (членов МОО «Социальная помощь»).</w:t>
      </w:r>
      <w:r>
        <w:br/>
      </w:r>
      <w:r>
        <w:t xml:space="preserve">Кроме этого, в ходе расследования уголовного дела установлены факты хищения денежных средств граждан (членов «жилищной программы» МОО «Социальная помощь») под предлогом внесения единовременного вступительного взноса в МОО «Социальная помощь» в размере свыше 400 000 рублей. Гражданам, внесшим данную сумму в МОО «Социальная помощь», предполагалось выплата процентов по вкладам в размере 65 процентов годовых, а также получение возмездных ссуд на личные нужды из средств МОО «Социальная помощь», а также постановка на очередь в «жилищную программу» МОО «Социальная помощь» с последующим обещанием приобретения для них недвижимого имущества. Данные условия руководством МОО «Социальная помощь» не исполнялись.</w:t>
      </w:r>
      <w:r>
        <w:br/>
      </w:r>
      <w:r>
        <w:t xml:space="preserve">Также в ходе предварительного следствия установлено, что Мельников А.В., являясь руководителем ООО «МИКАМ» и МОО «Социальная помощь», под предлогом вступления в члены жилищной программы МОО «Социальная помощь» и последующего получения прав</w:t>
      </w:r>
      <w:r>
        <w:br/>
      </w:r>
      <w:r>
        <w:br/>
      </w:r>
      <w:r>
        <w:t xml:space="preserve">собственности на недвижимое имущество, в период времени с 31 января 2013 года по 18 ноября 2014 года, завладел принадлежащими Егудкиной А.Н. денежными средствами в размере 3 700 000 рублей и Мартыновой Е.В. денежными средствами в размере 2 600 000 рублей.</w:t>
      </w:r>
      <w:r>
        <w:br/>
      </w:r>
      <w:r>
        <w:t xml:space="preserve">В настоящее время Мельникову А.В. избрана мера пресечения в виде заключения под сражу.</w:t>
      </w:r>
    </w:p>
    <w:p>
      <w:pPr>
        <w:pStyle w:val="BodyText"/>
      </w:pPr>
      <w:r>
        <w:t xml:space="preserve">Прокурор административного округа Т.А. Брудастов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http://golyanovo.mos.ru/presscenter/news/detail/1812903.html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812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812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2023-10-04T03:40:57Z</dcterms:created>
  <dcterms:modified xsi:type="dcterms:W3CDTF">2023-10-04T03:40:57Z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