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3ed0356ce6632f8e14e0ba7de409349e7280f"/>
    <w:p>
      <w:pPr>
        <w:pStyle w:val="Heading3"/>
      </w:pPr>
      <w:r>
        <w:t xml:space="preserve">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Сегодня, 5 июня, в рамках рабочей поездки по городу мэр Москвы Сергей Собянин побывал в</w:t>
      </w:r>
      <w:r>
        <w:t xml:space="preserve"> </w:t>
      </w:r>
      <w:r>
        <w:t xml:space="preserve">новом эколого-просветительском центре (экошколе) «Кусково», созданной в одноименном лесопарке на востоке столицы.</w:t>
      </w:r>
    </w:p>
    <w:p>
      <w:pPr>
        <w:pStyle w:val="BodyText"/>
      </w:pPr>
      <w:r>
        <w:t xml:space="preserve">Как отметил Сергей Собянин в ходе осмотра экошколы, Москва является одним из самых зеленых мегаполисов в мире. И это неудивительно: почти половину ее территории занимают особо охраняемые территории, парки, скверы.</w:t>
      </w:r>
    </w:p>
    <w:p>
      <w:pPr>
        <w:pStyle w:val="BodyText"/>
      </w:pPr>
      <w:r>
        <w:t xml:space="preserve">«Эти тысячи гектаров зелёных территорий требуют особого ухода, создания надлежащей инфраструктуры для отдыха горожан, поддержания в надлежащем санитарном состоянии, посадки новых деревьев и кустарников. И конечно, требуется просвещение, особенно подрастающего поколения»,- отметил столичный градоначальник.</w:t>
      </w:r>
    </w:p>
    <w:p>
      <w:pPr>
        <w:pStyle w:val="BodyText"/>
      </w:pPr>
      <w:r>
        <w:t xml:space="preserve">Данную функцию экологического просвещения юных москвичей взяли на себя специализированные центры, созданные на особо охраняемых природных территориях Москвы. На сегодняшний день, по словам Сергея Собянина, в городе создано семь таких экошкол, которые также в летний период являются городской площадкой для отдыха и досуга школяров. Помимо «Кусково», это эколого-просветительские центры «Воробьёвы горы», «Царская пасека», «Конный двор», «Битцевский лес», «Скворечник» и «Кузьминки-Люблино».</w:t>
      </w:r>
    </w:p>
    <w:p>
      <w:pPr>
        <w:pStyle w:val="BodyText"/>
      </w:pPr>
      <w:r>
        <w:t xml:space="preserve">Отметим, что в экошкола «Кусково» располагается в капитально отремонтированном здании, построенном в начале XX века. Здесь предусмотрены обеденный зал на 24 места, конференц-зал и административно-хозяйственные помещения. Для обучения школьников здесь созданы лаборатория, два учебных класса с интерактивными досками, два экспозиционных зала и кинозал. Также работают интерактивные экспозиции «Мир, созданный природой»,«Мир, созданный человеком», мультимедийные игровые модули — игра «Город будущего» и викторина «Сделай выбор!» и многое другое.</w:t>
      </w:r>
    </w:p>
    <w:p>
      <w:pPr>
        <w:pStyle w:val="BodyText"/>
      </w:pPr>
      <w:r>
        <w:t xml:space="preserve">С конца апреля в экошколе «Кусково» уже побывали свыше 300 школьников, в том числе из 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http://golyanovo.mos.ru/presscenter/news/detail/1917527.html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17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17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2023-07-16T05:40:00Z</dcterms:created>
  <dcterms:modified xsi:type="dcterms:W3CDTF">2023-07-16T05:40:00Z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