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информация-гу-мчс"/>
    <w:p>
      <w:pPr>
        <w:pStyle w:val="Heading3"/>
      </w:pPr>
      <w:r>
        <w:t xml:space="preserve">Информация ГУ МЧС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312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пожа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12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Тополиный пух – настоящий бич городов и сёл. В жаркое время года тополиный пух может стать причиной возникновения пожара, поскольку он легко воспламеняется и горит с большой скоростью. Любая неосторожность с огнем (небрежно брошенный окурок или спичка, разведенный костер, шалость детей с огнем) приводит к возгоранию.</w:t>
      </w:r>
      <w:r>
        <w:br/>
      </w:r>
    </w:p>
    <w:p>
      <w:pPr>
        <w:pStyle w:val="BodyText"/>
      </w:pPr>
      <w:r>
        <w:t xml:space="preserve">Представьте ситуацию: молодой папа, оберегая своего ребенка от аллергии, решил сжечь тополиный пух, которым был устлан сквер возле дома. Пух моментально сгорел, и папа с ребенком, с чувством выполненного долга, вернулся домой. Но тление пуха продолжилось, расходясь по всей прилегающей площади. Тлеющая «тополиная лавина» достигла парковки на придомовой территории, в результате чего загорелся стоящий под солнцем автомобиль.</w:t>
      </w:r>
    </w:p>
    <w:p>
      <w:pPr>
        <w:pStyle w:val="BodyText"/>
      </w:pPr>
      <w:r>
        <w:rPr>
          <w:bCs/>
          <w:b/>
        </w:rPr>
        <w:t xml:space="preserve">Управление по ВАО Главного управления МЧС России по г. Москве предупреждает: горящий тополиный пух может стать причиной серьезного пожара! НИ В КОЕМ СЛУЧАЕ не поджигайте его!</w:t>
      </w:r>
    </w:p>
    <w:p>
      <w:pPr>
        <w:pStyle w:val="BodyText"/>
      </w:pPr>
      <w:r>
        <w:t xml:space="preserve">Наилучший и самый безопасный способ борьбы с раздражающим тополиным пухом – полить его водой, смести и унести в мусорный контейнер.</w:t>
      </w:r>
    </w:p>
    <w:p>
      <w:pPr>
        <w:pStyle w:val="BodyText"/>
      </w:pPr>
      <w:r>
        <w:rPr>
          <w:bCs/>
          <w:b/>
        </w:rPr>
        <w:t xml:space="preserve">Управление по ВАО ГУ МЧС России по городу Москве обращает внимание граждан на необходимость соблюдения элементарных правил пожарной безопасности в данный пожароопасный период:</w:t>
      </w:r>
    </w:p>
    <w:p>
      <w:pPr>
        <w:pStyle w:val="BodyText"/>
      </w:pPr>
      <w:r>
        <w:t xml:space="preserve">- места скопления пуха, особенно у деревянных построек, нужно регулярно очищать, не позволять детям и подросткам его поджигать;</w:t>
      </w:r>
    </w:p>
    <w:p>
      <w:pPr>
        <w:pStyle w:val="BodyText"/>
      </w:pPr>
      <w:r>
        <w:t xml:space="preserve">- на предприятиях и в учреждениях следует установить контроль за режимом курения, категорически запретить разведение костров и сжигание мусора, тщательно проводить подготовку к проведению сварочных работ, провести дополнительные противопожарные инструктажи;</w:t>
      </w:r>
    </w:p>
    <w:p>
      <w:pPr>
        <w:pStyle w:val="BodyText"/>
      </w:pPr>
      <w:r>
        <w:t xml:space="preserve">- установить на территории бочки с водой, щиты с набором первичных средств пожаротушения;</w:t>
      </w:r>
    </w:p>
    <w:p>
      <w:pPr>
        <w:pStyle w:val="BodyText"/>
      </w:pPr>
      <w:r>
        <w:t xml:space="preserve">- пресекать любые игры подростков и детей, связанных с поджиганием пуха.</w:t>
      </w:r>
    </w:p>
    <w:p>
      <w:pPr>
        <w:pStyle w:val="BodyText"/>
      </w:pPr>
      <w:r>
        <w:rPr>
          <w:bCs/>
          <w:b/>
        </w:rPr>
        <w:t xml:space="preserve">Помните: легче предупредить, чем потушить!</w:t>
      </w:r>
    </w:p>
    <w:p>
      <w:pPr>
        <w:pStyle w:val="BodyText"/>
      </w:pPr>
      <w:bookmarkStart w:id="23" w:name="X1207a264b4c9f4df21fde20366a046b31aef217"/>
      <w:bookmarkEnd w:id="23"/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случае возникновения пожара звоните по телефонам 101 и112.</w:t>
      </w:r>
    </w:p>
    <w:p>
      <w:pPr>
        <w:pStyle w:val="BodyText"/>
      </w:pPr>
      <w:r>
        <w:rPr>
          <w:bCs/>
          <w:b/>
        </w:rPr>
        <w:t xml:space="preserve">Телефон доверия МЧС: 8(495)637-22-22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http://golyanovo.mos.ru/presscenter/news/detail/1938608.html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38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1938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2024-11-15T17:57:27Z</dcterms:created>
  <dcterms:modified xsi:type="dcterms:W3CDTF">2024-11-15T17:57:27Z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