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409c2851bd680dc96e5c374f8770e73b25132"/>
    <w:p>
      <w:pPr>
        <w:pStyle w:val="Heading3"/>
      </w:pPr>
      <w:r>
        <w:t xml:space="preserve">День солидарности в борьбе с терроризмом прошел в ВАО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rPr>
          <w:bCs/>
          <w:b/>
        </w:rPr>
        <w:t xml:space="preserve">3 сентября Россия отмечает День солидарности в борьбе с терроризмом. Памятный день был установлен федеральным законом «О внесении изменений в Федеральный закон «О днях воинской славы (победных днях) России» от 22 июля 2005 года.</w:t>
      </w:r>
    </w:p>
    <w:p>
      <w:pPr>
        <w:pStyle w:val="BodyText"/>
      </w:pPr>
      <w:r>
        <w:t xml:space="preserve">Этот день приурочен к трагическим событиям, произошедшим 1-3 сентября 2004 года в городе Беслане, когда в результате беспрецедентного по жестокости террористического акта погибли более 300 человек, в основном женщины и дети.</w:t>
      </w:r>
    </w:p>
    <w:p>
      <w:pPr>
        <w:pStyle w:val="BodyText"/>
      </w:pPr>
      <w:r>
        <w:t xml:space="preserve">В этот день во всех районах ВАО москвичи минутой молчания почтили память тысяч соотечественников, погибших от рук террористов в Беслане, в театральном центре на Дубровке, в Буденновске, Первомайском, при взрывах жилых домов в Москве, Буйнакске и Волгодонске, в сотнях других террористических актов.</w:t>
      </w:r>
    </w:p>
    <w:p>
      <w:pPr>
        <w:pStyle w:val="BodyText"/>
      </w:pPr>
      <w:r>
        <w:t xml:space="preserve">Кроме того, прошел ряд мероприятий, приуроченных к этой дате. Так в Досуговом центре «Богородское» для подростков, находящихся в социально-опасном положении, прошла интерактивная беседа «Скажи нет терроризму!», а в районе Вешняки силами ГБУ «Центр «Вешняки» прошли эстафеты, посвященные Дню солидарности в борьбе с терроризмом. ГБУ «СДЦ «Восточный» провел сразу два мероприятия — урок «Как не стать жертвой теракта» и выставку рисунка «Террору скажем — нет!» , где было выставлено более двадцати работ. Семинар «Мир против терроризма», при участии общественных организаций района Перово, РОО «Семейный клуб Перово», управы Перово, посвященный безопасности граждан, состоялся в филиале «Перовский» ТЦСО «Новогиреево». Все организаторы, а преимущественно это были досуговые центры, были единодушны в своем мнении — с терроризмом стоит не только бороться, но нужно предупреждать его появление и распространение.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день%20с%20терроризмом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http://golyanovo.mos.ru/presscenter/news/detail/2125136.html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125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125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2025-01-11T17:37:57Z</dcterms:created>
  <dcterms:modified xsi:type="dcterms:W3CDTF">2025-01-11T17:37:57Z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