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024e43f4fd4a5ace67a540733be48de02bbd10"/>
    <w:p>
      <w:pPr>
        <w:pStyle w:val="Heading3"/>
      </w:pPr>
      <w:r>
        <w:t xml:space="preserve">УФМС информирует о проводимых ими проверочных мероприятиях</w:t>
      </w:r>
    </w:p>
    <w:p>
      <w:pPr>
        <w:pStyle w:val="FirstParagraph"/>
      </w:pPr>
      <w:r>
        <w:t xml:space="preserve">22.10.2015</w:t>
      </w:r>
    </w:p>
    <w:p>
      <w:pPr>
        <w:pStyle w:val="BodyText"/>
      </w:pPr>
      <w:r>
        <w:drawing>
          <wp:inline>
            <wp:extent cx="4064000" cy="3048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ublic-advisors/4-УФМ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Отделом организации иммиграционного контроля УФМС России по г. Москве, отделами проведения проверочных мероприятий ОУФМС совместно с ГУВД, ФСБ, миграционным патрулем народной дружины, профильными департаментами Правительства Москвы ежедневно проводятся проверочные мероприятия с целью выявления нарушений в сфере миграционного законодательства и профилактической работы антитеррористической направленности по защите населения.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Объектами внимания являются строительные площадки, территории ЖКХ, производственно-складские помещения, рынки, а также места возможного проживания нелегальных мигрантов – жилой сектор, гостиницы, административные здания.</w:t>
      </w:r>
    </w:p>
    <w:p>
      <w:pPr>
        <w:pStyle w:val="BodyText"/>
      </w:pPr>
      <w:r>
        <w:t xml:space="preserve">Кроме проведения рейдов, сотрудники УФМС проводят проверки на предмет соблюдения сроков постановки на миграционный учет, установочных данных принимающей стороны, организуют своевременное информирование иностранных граждан о выполнении всех необходимых формальностей по прибытии на территорию РФ.</w:t>
      </w:r>
    </w:p>
    <w:p>
      <w:pPr>
        <w:pStyle w:val="BodyText"/>
      </w:pPr>
      <w:r>
        <w:t xml:space="preserve">При этом гражданам России, москвичам необходимо знать, что все процедуры по постановке на миграционный учет осуществляет принимающая сторона. Федеральным Законом № 376 от 21.12.2013 г. ужесточена ответственность РОССИЙСКИХ ГРАЖДАН за нарушение правил миграционного учета иностранных граждан и лиц без гражданства. В частности, им введена уголовная ответственность за фиктивную постановку на учет.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 фиктивной постановкой на учет иностранных граждан или лиц без гражданства по месту пребывания в жилых помещениях в Российской Федерации понимается постановка их на учет по месту пребывания (проживания) в жилых помещениях на основании представления заведомо недостоверных (ложных) сведений или документов либо постановка их на учет по месту пребывания в жилых помещениях без намерения пребывать (проживать) в этих помещениях или без намерения принимающей стороны предоставить им эти помещения для пребывания (проживания).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http://golyanovo.mos.ru/presscenter/news/detail/2246434.html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246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246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2025-08-05T15:29:51Z</dcterms:created>
  <dcterms:modified xsi:type="dcterms:W3CDTF">2025-08-05T15:29:51Z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