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ащитника-отечества-на-катке"/>
    <w:p>
      <w:pPr>
        <w:pStyle w:val="Heading3"/>
      </w:pPr>
      <w:r>
        <w:t xml:space="preserve">День защитника Отечества на катке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t xml:space="preserve">Управа района Гольяново, Совет депутатов муниципального округа Гольяново и Культурно-спортивный центр «Форвард» приглашают жителей района вместе отметить праздник.</w:t>
      </w:r>
    </w:p>
    <w:p>
      <w:pPr>
        <w:pStyle w:val="BodyText"/>
      </w:pPr>
      <w:r>
        <w:t xml:space="preserve">«Весёлые старты на коньках», приуроченные ко Дню защитника Отечества, состоятся на катке по адресу: Алтайская ул., 34. Это одна из лучших ледовых площадок в Гольяново, часто используемая для проведения спортивных массовых мероприятий. Время для стартов на льду тоже выбрано удобное – перед выходными в конце последней февральской недели, 26 февраля в 17.00.</w:t>
      </w:r>
    </w:p>
    <w:p>
      <w:pPr>
        <w:pStyle w:val="BodyText"/>
      </w:pPr>
      <w:r>
        <w:t xml:space="preserve">Такой способ отметить праздник гольяновцы выбрали сами, приняв участие в голосовании на портале «Активный гражданин». Их мнение было учтено и поддержано местными исполнительными органами власти и органами местного самоуправления.</w:t>
      </w:r>
    </w:p>
    <w:p>
      <w:pPr>
        <w:pStyle w:val="BodyText"/>
      </w:pPr>
      <w:r>
        <w:t xml:space="preserve">Непосредственную организацию праздника взял на себя КСЦ «Форвард», возглавляемый депутатом муниципального округа Гольяново Андреем Мячиным. У центра богатый опыт подготовки ледовых праздников. В течение зимы «Форвард» неоднократно устраивал «Музыкальные катки» на разных спортплощадках в Гольяново. Праздник на Алтайской, 34 тоже обещает быть увлекательным – со спортивной и интерактивной программой, с бесплатным чаепитием и памятными сувенирами для активных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http://golyanovo.mos.ru/presscenter/news/detail/2520651.html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520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520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2025-01-06T02:42:03Z</dcterms:created>
  <dcterms:modified xsi:type="dcterms:W3CDTF">2025-01-06T02:42:03Z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