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чь-на-катке-пройдет-в-столичных-парках"/>
    <w:p>
      <w:pPr>
        <w:pStyle w:val="Heading3"/>
      </w:pPr>
      <w:r>
        <w:t xml:space="preserve">"Ночь на катке" пройдет в столичных парках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t xml:space="preserve">27 февраля в парках Москвы пройдет акция «Ночь на катке». Об этом сообщили в пресс-службе Мосгорпарка, организатора данного мероприятия.</w:t>
      </w:r>
    </w:p>
    <w:p>
      <w:pPr>
        <w:pStyle w:val="BodyText"/>
      </w:pPr>
      <w:r>
        <w:t xml:space="preserve">Акция в последнюю субботу зимы продолжит серию ночных мероприятий департамента культуры, таких как «Ночь в музее», «Ночь музыки», «Ночь искусств», «Ночь в театре» и «Библионочь». Многие парки города участвуют в «Ночи на катке», в том числе Сокольники, Измайловский парк, Сад им.Баумана, Парк Горького, Воронцовский и Таганский парки и другие.</w:t>
      </w:r>
    </w:p>
    <w:p>
      <w:pPr>
        <w:pStyle w:val="BodyText"/>
      </w:pPr>
      <w:r>
        <w:t xml:space="preserve">Организаторы акции посвящают мероприятие Году российского кино. На катках будет звучать музыка из известных фильмов, пройдут флэшмобы, выступят диджеи, а также будет возможность воспользоваться услугами фотографа, который предложит создать кинообраз с использованием узнаваемых аксессуаров. Время проведения акции – с 19 до 23 часов, вход на мероприятие бесплатный.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http://golyanovo.mos.ru/presscenter/news/detail/2546735.html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546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546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2024-12-23T19:32:45Z</dcterms:created>
  <dcterms:modified xsi:type="dcterms:W3CDTF">2024-12-23T19:32:45Z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