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35d675359c71369b66847875aa93eb9a14df9b"/>
    <w:p>
      <w:pPr>
        <w:pStyle w:val="Heading3"/>
      </w:pPr>
      <w:r>
        <w:t xml:space="preserve">Экскурсия в пожарно-спасательную часть № 122</w:t>
      </w:r>
    </w:p>
    <w:p>
      <w:pPr>
        <w:pStyle w:val="FirstParagraph"/>
      </w:pPr>
      <w:r>
        <w:t xml:space="preserve">25.02.2016</w:t>
      </w:r>
    </w:p>
    <w:p>
      <w:pPr>
        <w:pStyle w:val="BodyText"/>
      </w:pPr>
      <w:r>
        <w:drawing>
          <wp:inline>
            <wp:extent cx="5334000" cy="30048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a66/pozharnaya-chas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48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Начальник караула 122 ПСЧ Артём Петров рассказал курсантам об особенностях работы огнеборцев. Гости своими глазами увидели действия бойцов в случае сигнала тревоги. Затем Артём продемонстрировал пожарно-техническое вооружение, установленное на пожарно-спасательной технике. В ходе увлекательной экскурсии старший лейтенант Петров объяснил, для чего и в каких случаях применяется то или иное оборудование, которое вывозится к месту пожара на пожарных автомобилях.</w:t>
      </w:r>
    </w:p>
    <w:p>
      <w:pPr>
        <w:pStyle w:val="BodyText"/>
      </w:pPr>
      <w:r>
        <w:t xml:space="preserve">Курсанты с удовольствием примерили на себя роль пожарного, облачившись в боевую одежду огнеборцев. Затем ребятам продемонстрировали работу пожарной авто-лестницы, предназначенной для проведения аварийно-спасательных работ и подачи огнетушащих средств на большую высоту.</w:t>
      </w:r>
    </w:p>
    <w:p>
      <w:pPr>
        <w:pStyle w:val="BodyText"/>
      </w:pPr>
      <w:bookmarkStart w:id="23" w:name="X1207a264b4c9f4df21fde20366a046b31aef217"/>
      <w:bookmarkEnd w:id="23"/>
      <w:r>
        <w:t xml:space="preserve"> </w:t>
      </w:r>
      <w:r>
        <w:t xml:space="preserve">Ребятам очень понравился день, проведенный вместе с огнеборцами. Гости искренне благодарили Артёма и его бойцов за тёплый приём и обещали посетить часть подразделение МЧС ещё не раз.</w:t>
      </w:r>
    </w:p>
    <w:p>
      <w:pPr>
        <w:pStyle w:val="BodyText"/>
      </w:pPr>
      <w:r>
        <w:t xml:space="preserve">Санжи Хохлов</w:t>
      </w:r>
    </w:p>
    <w:p>
      <w:pPr>
        <w:pStyle w:val="BodyText"/>
      </w:pPr>
      <w:r>
        <w:t xml:space="preserve">Управление по ВАО Главного управления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http://golyanovo.mos.ru/presscenter/news/detail/2552084.html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golyanovo.mos.ru" TargetMode="External" /><Relationship Type="http://schemas.openxmlformats.org/officeDocument/2006/relationships/hyperlink" Id="rId24" Target="http://golyanovo.mos.ru/presscenter/news/detail/25520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golyanovo.mos.ru" TargetMode="External" /><Relationship Type="http://schemas.openxmlformats.org/officeDocument/2006/relationships/hyperlink" Id="rId24" Target="http://golyanovo.mos.ru/presscenter/news/detail/25520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2025-08-05T15:29:45Z</dcterms:created>
  <dcterms:modified xsi:type="dcterms:W3CDTF">2025-08-05T15:29:45Z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