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7a5fdb349ecf080542dbf6f2e0c1be7d60252"/>
    <w:p>
      <w:pPr>
        <w:pStyle w:val="Heading3"/>
      </w:pPr>
      <w:r>
        <w:t xml:space="preserve">Работники культуры и образования обсудили меры противодействия экстремизму и терроризму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e5/seminar_antiterr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Целью встречи стал поиск форм и методов совместной работы учреждений культуры, образования и общественных организаций, направленный на формирование у подрастающего поколения неприятия экстремизма и терроризма.</w:t>
      </w:r>
    </w:p>
    <w:p>
      <w:pPr>
        <w:pStyle w:val="BodyText"/>
      </w:pPr>
      <w:r>
        <w:t xml:space="preserve">Для этого в библиотеке на Байкальской улице, дом 46 собрались сотрудники библиотек «ЦБС ВАО», представители школ и члены комиссии по делам несовершеннолетних района Гольяново. Со вступительным словом к ним обратилась заведующая детской библиотекой № 71 Вера Карпачёва.</w:t>
      </w:r>
    </w:p>
    <w:p>
      <w:pPr>
        <w:pStyle w:val="BodyText"/>
      </w:pPr>
      <w:r>
        <w:t xml:space="preserve">На семинаре выступили Президент Союза ветеранов Госбезопасности Валентин Тимофеев; Герой Российской Федерации, первый заместитель Секретаря Общественной палаты РФ, член Исполкома Паралимпийского комитета России Вячеслав Бочаров; Герой Советского Союза Владимир Гасоян; руководитель общественного движения «Дети России против терроризма» Николай Хусточка; заместитель генерального директора «ЦБС ВАО» Наталья Демьяненко; советник главы муниципального округа Гольяново Виктор Домащенко.</w:t>
      </w:r>
    </w:p>
    <w:p>
      <w:pPr>
        <w:pStyle w:val="BodyText"/>
      </w:pPr>
      <w:r>
        <w:t xml:space="preserve">Участники семинара обсудили причины возникновения и последствия экстремизма и терроризма. Они изучили опыт общественного движения «Дети России против терроризма» по профилактической работе среди молодежи – для его распространения в библиотеках и школах. Дополнительно в дискуссии за круглым столом говорили об особенностях библиотечной работы с федеральным списком экстремистских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http://golyanovo.mos.ru/presscenter/news/detail/2554944.html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54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54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2024-12-21T08:33:58Z</dcterms:created>
  <dcterms:modified xsi:type="dcterms:W3CDTF">2024-12-21T08:33:58Z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