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dfbabe0079073c33f3ecbd3e62dfa3ef39b5a85"/>
    <w:p>
      <w:pPr>
        <w:pStyle w:val="Heading3"/>
      </w:pPr>
      <w:r>
        <w:t xml:space="preserve">Подать заявление на льготный отдых можно будет в электронном и бумажном виде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617/detskiy-letniy-otdy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26 марта начинается приём заявлений на детский выездной и оздоровительный отдых. Москвичи, воспитывающие детей, относящихся к льготным категориям, получат возможность отправить их на отдых бесплатно. Конкретные категории детей, проживающих в Москве и имеющих право на льготы, обозначены в приказе Департамента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Существуют два способа подачи заявлений: в электронном виде через портал государственных и муниципальных услуг и в бумажном виде, заполнив анкету в офисе ГАУК "Мосгортур" - агентства, занимающегося детским отдыхом. С этого года электронная форма заявления позволит подать заявку на детей, воспитывающихся в одной семье, но относящихся к разным льготным категориям. Быстрее обещают рассматривать заявления с прикреплёнными электронными копиями документов, подтверждающих право на получение льготы: это свидетельство о рождении, документы, подтверждающие личность заявителя, справки и другие документы.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Подробно ознакомиться с порядком организации в 2016 году выездного и оздоровительного отдыха детей льготных категорий можно в приказе Департамента культуры города Москвы от 3 марта 2016г. на нашем сайте или по ссылке на сайте Департамента: </w:t>
      </w:r>
      <w:hyperlink r:id="rId23">
        <w:r>
          <w:rPr>
            <w:rStyle w:val="Hyperlink"/>
          </w:rPr>
          <w:t xml:space="preserve">http://kultura.mos.ru/youth_policy/children_and_family_rest/2597885/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  <w:u w:val="single"/>
          </w:rPr>
          <w:t xml:space="preserve">Приказ Департамента культуры города Москвы от 3 марта 2016 года №130 "Об организации в 2016 году выездного отдыха и оздоровления детей льготных категорий, имеющих место жительства в городе Москве"</w:t>
        </w:r>
      </w:hyperlink>
    </w:p>
    <w:p>
      <w:pPr>
        <w:pStyle w:val="BodyText"/>
      </w:pPr>
      <w:hyperlink r:id="rId25">
        <w:r>
          <w:rPr>
            <w:rStyle w:val="Hyperlink"/>
            <w:u w:val="single"/>
          </w:rPr>
          <w:t xml:space="preserve">Приказ Департамента культуры города Москвы от 14 марта 2016 года №145 "О сроках подачи заявлений на предоставление путёвок на отдых и оздоровление в 2016 году"</w:t>
        </w:r>
      </w:hyperlink>
    </w:p>
    <w:p>
      <w:pPr>
        <w:pStyle w:val="BodyText"/>
      </w:pPr>
      <w:hyperlink r:id="rId26">
        <w:r>
          <w:rPr>
            <w:rStyle w:val="Hyperlink"/>
            <w:u w:val="single"/>
          </w:rPr>
          <w:t xml:space="preserve">Приложение. Информационные материалы о старте детской оздоровительной кампании 2016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http://golyanovo.mos.ru/presscenter/news/detail/2650247.html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/2016-03-18%20(3).pdf" TargetMode="External" /><Relationship Type="http://schemas.openxmlformats.org/officeDocument/2006/relationships/hyperlink" Id="rId24" Target="/prikaz.pdf" TargetMode="External" /><Relationship Type="http://schemas.openxmlformats.org/officeDocument/2006/relationships/hyperlink" Id="rId26" Target="/&#1048;&#1085;&#1092;&#1086;&#1088;&#1084;&#1072;&#1094;&#1080;&#1086;&#1085;&#1085;&#1099;&#1077;%20&#1084;&#1072;&#1090;&#1077;&#1088;&#1080;&#1072;&#1083;&#1099;%20&#1051;&#1054;&#1050;%202016.doc" TargetMode="External" /><Relationship Type="http://schemas.openxmlformats.org/officeDocument/2006/relationships/hyperlink" Id="rId28" Target="http://golyanovo.mos.ru" TargetMode="External" /><Relationship Type="http://schemas.openxmlformats.org/officeDocument/2006/relationships/hyperlink" Id="rId27" Target="http://golyanovo.mos.ru/presscenter/news/detail/2650247.html" TargetMode="External" /><Relationship Type="http://schemas.openxmlformats.org/officeDocument/2006/relationships/hyperlink" Id="rId23" Target="http://kultura.mos.ru/youth_policy/children_and_family_rest/259788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/2016-03-18%20(3).pdf" TargetMode="External" /><Relationship Type="http://schemas.openxmlformats.org/officeDocument/2006/relationships/hyperlink" Id="rId24" Target="/prikaz.pdf" TargetMode="External" /><Relationship Type="http://schemas.openxmlformats.org/officeDocument/2006/relationships/hyperlink" Id="rId26" Target="/&#1048;&#1085;&#1092;&#1086;&#1088;&#1084;&#1072;&#1094;&#1080;&#1086;&#1085;&#1085;&#1099;&#1077;%20&#1084;&#1072;&#1090;&#1077;&#1088;&#1080;&#1072;&#1083;&#1099;%20&#1051;&#1054;&#1050;%202016.doc" TargetMode="External" /><Relationship Type="http://schemas.openxmlformats.org/officeDocument/2006/relationships/hyperlink" Id="rId28" Target="http://golyanovo.mos.ru" TargetMode="External" /><Relationship Type="http://schemas.openxmlformats.org/officeDocument/2006/relationships/hyperlink" Id="rId27" Target="http://golyanovo.mos.ru/presscenter/news/detail/2650247.html" TargetMode="External" /><Relationship Type="http://schemas.openxmlformats.org/officeDocument/2006/relationships/hyperlink" Id="rId23" Target="http://kultura.mos.ru/youth_policy/children_and_family_rest/259788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2023-10-09T22:58:40Z</dcterms:created>
  <dcterms:modified xsi:type="dcterms:W3CDTF">2023-10-09T22:58:40Z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