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920586ba330f88390d1ccdf440ce5b9dd39dd6"/>
    <w:p>
      <w:pPr>
        <w:pStyle w:val="Heading3"/>
      </w:pPr>
      <w:r>
        <w:t xml:space="preserve">Цветочные киоски на востоке Москвы выставлены на аукцион</w:t>
      </w:r>
    </w:p>
    <w:p>
      <w:pPr>
        <w:pStyle w:val="FirstParagraph"/>
      </w:pPr>
      <w:r>
        <w:t xml:space="preserve">08.04.2016</w:t>
      </w:r>
    </w:p>
    <w:p>
      <w:pPr>
        <w:pStyle w:val="BodyText"/>
      </w:pPr>
      <w:r>
        <w:t xml:space="preserve">На аукционные торги поступила первая партия цветочных киосков. Объекты находятся на востоке столицы. Об этом сообщил Информационный Центр Правительства Москвы со ссылкой на руководителя Департамента города Москвы по конкурентной политике Геннадия Дёгтева. </w:t>
      </w:r>
    </w:p>
    <w:p>
      <w:pPr>
        <w:pStyle w:val="BodyText"/>
      </w:pPr>
      <w:r>
        <w:br/>
      </w:r>
    </w:p>
    <w:p>
      <w:pPr>
        <w:pStyle w:val="BodyText"/>
      </w:pPr>
      <w:r>
        <w:t xml:space="preserve">Треть из пятнадцати киосков "Цветы" находятся на оживлённых пешеходных маршрутах вблизи станций метро в ВАО. Две трети - на первой линии жилых кварталов, где также наблюдается активный траффик. Геннадий Дёгтев уточнил, что после победы на торгах, предприниматели получат пятилетнее право на торговлю в данных киосках, где есть всё необходимое для продажи цветов. Всего на торги будет выставлено 65 киосков в столичных округах. </w:t>
      </w:r>
    </w:p>
    <w:p>
      <w:pPr>
        <w:pStyle w:val="BodyText"/>
      </w:pPr>
      <w:r>
        <w:br/>
      </w:r>
    </w:p>
    <w:p>
      <w:pPr>
        <w:pStyle w:val="BodyText"/>
      </w:pPr>
      <w:r>
        <w:t xml:space="preserve">Заявки для участия в торгах принимаются от предпринимателей до 16 мая. Сами аукционы пройдут 19 мая, как подчеркнул Геннадий Дёгтев, за перспективные точки цветочной торговли в столице ожидается высококонкурентная борьба. Начальная стоимость киосков варьируется в пределах от двадцати четырёх до тридцати тысяч рублей, торги при этом проводятся за размер ежемесячной арендной платы. Удобство для предпринимателей, выигравших торги, заключается в том, что они могут сразу приступать к торговли, поскольку киоски "Цветы" технически оснащены всем необходимым и позволяют принимать свежую продукцию.</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http://golyanovo.mos.ru/presscenter/news/detail/2731178.html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27311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27311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2025-01-11T09:21:57Z</dcterms:created>
  <dcterms:modified xsi:type="dcterms:W3CDTF">2025-01-11T09:21:57Z</dcterms:modified>
</cp:coreProperties>
</file>

<file path=docProps/custom.xml><?xml version="1.0" encoding="utf-8"?>
<Properties xmlns="http://schemas.openxmlformats.org/officeDocument/2006/custom-properties" xmlns:vt="http://schemas.openxmlformats.org/officeDocument/2006/docPropsVTypes"/>
</file>