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7efee3096500dd73aa6c72179634117aca804"/>
    <w:p>
      <w:pPr>
        <w:pStyle w:val="Heading3"/>
      </w:pPr>
      <w:r>
        <w:t xml:space="preserve">Московские фонари приготовят к летнему сезону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bc/moskovskie-fonari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Приведение в порядок установок наружного освещения является одной из важных частей работ по благоустройству города к началу теплого летнего периода. В Москве такие работы уже начаты. Об этом сообщил Информационный Центр Москвы со ссылкой на пресс-службу Комплекса городского хозяйства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общегородского месячника благоустройства в столице будут приведены в должный вид городские фонари, на которых сказались последствия снежной и слякотной зимы. Специалисты АО «ОЭК», занимающиеся их обслуживанием, отмоют приборы наружного освещения от грязи и проверят работоспособности электросети. В Москве насчитываются десятки тысяч городских фонарей, но все работы по их отмывке, покраске и проверке оборудования будут завершены к майским праздникам, как пообещал начальник Службы наружного освещения АО «Объединенная энергетическая компания» Олег Осипов.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Комплекса городского хозяйства Москвы примут активное участие и в общегородских субботниках, на которые власти города зовут всех москвичей. Субботники пройдут в парках, скверах и на улицах города 16 и 23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http://golyanovo.mos.ru/presscenter/news/detail/2785852.html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785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785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2023-08-26T23:13:26Z</dcterms:created>
  <dcterms:modified xsi:type="dcterms:W3CDTF">2023-08-26T23:13:26Z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