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7ca31d687c8a10e2c6cd2e33ee65aca4d139d"/>
    <w:p>
      <w:pPr>
        <w:pStyle w:val="Heading3"/>
      </w:pPr>
      <w:r>
        <w:t xml:space="preserve">Столичные остановки освежили к майским праздникам</w:t>
      </w:r>
    </w:p>
    <w:p>
      <w:pPr>
        <w:pStyle w:val="FirstParagraph"/>
      </w:pPr>
      <w:r>
        <w:t xml:space="preserve">25.04.2016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9b/sotrudniki-mosgortransa-moyut-ostanovku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ГУП "Мосгортранс" приняли активное участие в общегородских субботниках. Они отмыли более трёх тысяч остановок общественного транспорта в Москве и привели в порядок элементы контактной сети трамвайных и троллейбусных линий. Мероприятия по благоустройству и очистке территории проходили 16 и 23 апреля, как сообщил Информационный Центр Правительства Москвы со ссылкой на представителей предприятия.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ГУП "Мосгортранс" Евгений Михайлов напомнил, что сотрудники его предприятия традиционно вносят весомый вклад в общегородские субботники. Ими приводится в порядок подведомственная территория, в том числе транспортные парки и депо. Работники "Мосгортранса" также отмыли в этом году фасады и цоколи подведомственных зданий и строении. Общее количество отмытых фасадов составило более 180 штук. 13 тысяч сотрудников занимались косметическим ремонтом инфраструктурных объектов и их покраской.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отметили в руководстве предприятия, в работах по благоустройству сотрудниками помогала спецтехника в в количестве 200 единиц.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http://golyanovo.mos.ru/presscenter/news/detail/2849378.html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49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49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2025-01-18T00:07:31Z</dcterms:created>
  <dcterms:modified xsi:type="dcterms:W3CDTF">2025-01-18T00:07:31Z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