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гольянове-ожил-фонтан"/>
    <w:p>
      <w:pPr>
        <w:pStyle w:val="Heading3"/>
      </w:pPr>
      <w:r>
        <w:t xml:space="preserve">В Гольянове «ожил» фонтан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8f/v-golyanove-_ozhil_-font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четверг в 12.00 одновременно были запущены все столичные фонтаны.</w:t>
      </w:r>
    </w:p>
    <w:p>
      <w:pPr>
        <w:pStyle w:val="BodyText"/>
      </w:pPr>
      <w:r>
        <w:t xml:space="preserve">В районе Гольяново 28 апреля из фонтана на пересечении улицы Уссурийская и Хабаровская брызнули водные струи. Состоялось торжественное открытие фонтана в нашем районе. Посмотреть на пуск фонтана собралось несколько десятков человек.</w:t>
      </w:r>
    </w:p>
    <w:p>
      <w:pPr>
        <w:pStyle w:val="BodyText"/>
      </w:pPr>
      <w:r>
        <w:t xml:space="preserve">Управа района организовала целое праздничное мероприятие. Приятным сюрпризом для гольяновцев стало выступление членов Совета ветеранов района Гольяново. Они исполнили любимые песни в фольклорном стиле, прочитали стихи о весне, благодаря которым ветераны вспомнили себя в молодости. Принесенные цветы и воздушные шарики подняли всем настроение и напомнили о наступающем лете.</w:t>
      </w:r>
    </w:p>
    <w:p>
      <w:pPr>
        <w:pStyle w:val="BodyText"/>
      </w:pPr>
      <w:r>
        <w:t xml:space="preserve">Теперь все жители района Гольяново могут наслаждаться брызгами фонтана и шумом воды. Работать он будет аж до 1 октября с 7 утра и до 24.00 ночи. Так что у всех будет возможность полюбоваться нашим фонтаном.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http://golyanovo.mos.ru/presscenter/news/detail/2872918.html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72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72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2024-09-15T19:07:13Z</dcterms:created>
  <dcterms:modified xsi:type="dcterms:W3CDTF">2024-09-15T19:07:13Z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