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514b8d9918d5bae74c87f80bef7e734525aa0"/>
    <w:p>
      <w:pPr>
        <w:pStyle w:val="Heading3"/>
      </w:pPr>
      <w:r>
        <w:t xml:space="preserve">Отопление в столице начнут отключать с четвёртого мая</w:t>
      </w:r>
    </w:p>
    <w:p>
      <w:pPr>
        <w:pStyle w:val="FirstParagraph"/>
      </w:pPr>
      <w:r>
        <w:t xml:space="preserve">04.05.2016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0cf/moskovskaya-tets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Дату отключения отопления промышленных объектов, жилых домов и объектов социальной сферы сегодня назвал заместитель мэра Москвы по вопросам жилищно-коммунального хозяйства и благоустройства Петр Бирюков, как сообщает Информационный Центр Правительства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Петр Бирюков отметил, что с сегодняшнего дня запущен процесс отключения отопления в Москве. Это решение было принято ведомством ЖКХ по поручению мэра столицы. Теплая погода и плюсовые среднесуточные показатели температуры выше восьми градусов являются сигналом для коммунальщиков о прекращении подачи тепла. Тенденция на сохранения теплой погоды в столице сохранится, о чём сообщили синоптики.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 заммэра, отключение тепла в Москве будет происходить поэтапно: на первом этапе отключат промышленные предприятия, на втором - жилые дома, а на третьем - объекты социальной сферы. Установленный технический регламент коммунальщикам отводит пять суток на осуществление всей процедуры отключения, но обычно городские службы справляются с этой задачей гораздо быстрее.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http://golyanovo.mos.ru/presscenter/news/detail/2895539.html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95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95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2024-11-15T22:31:45Z</dcterms:created>
  <dcterms:modified xsi:type="dcterms:W3CDTF">2024-11-15T22:31:45Z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