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35315de329e7bc2cfd6859fe01cc71e1e4b5e"/>
    <w:p>
      <w:pPr>
        <w:pStyle w:val="Heading3"/>
      </w:pPr>
      <w:r>
        <w:t xml:space="preserve">Власти Москвы перевели информацию о капремонте в электронный вид</w:t>
      </w:r>
    </w:p>
    <w:p>
      <w:pPr>
        <w:pStyle w:val="FirstParagraph"/>
      </w:pPr>
      <w:r>
        <w:t xml:space="preserve">14.06.2016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44/zasedanie-prezidiuma-stolichnogo-pravitelstva.-14.06-foto-mos.ru-sobyanin_-mer-moskvy_-pravitelstvo-mosk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Подробная информация о капитальном ремонте с сегодняшнего дня доступна на столичном портале госуслуг. Об этом рассказал на президиуме Правительства Москвы мэр города Сергей Собянин.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сказал: "В Москве на капитальный ремонт вышли сотни жилых домов, работа с каждым днем все более и более интенсивно разворачивается, тем больше возникает вопросов у горожан о том, где и какие работы проводятся, в какие сроки". Мэр отметил, что в соответствии с достигнутой на Гражданском форуме договоренностью, власти города запустили ресурс, на котором в электронном виде можно получить подробную информацию о капитальном ремонте. О включении дома в региональную программу капремонта, сумме, которую нужно заплатить, о проведённых работах по каждой из инженерных систем можно будет узнать в режиме онлайн. Мэр Москвы Сергей Собянин уточнил, что система должна заработать сегодня.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Российская столица пока является первым и единственным субъектом РФ, в котором осуществлён перевод информирования о капремонте жителей города в современную и удобную электронную форму. О том, в каком виде и как должна быть доступна информация на ресурсе, посвящённом капремонту многоквартирных столичных домов, жители Москвы приняли решение с помощью портала "Активный гражданин". Новая система позволяет, в частности, отследить все этапы реализации капремонта в столице.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Обязанность оплаты взносов за капитальный ремонт возникла у жителей столицы с 1 июля прошлого года. Минимальный размер взноса на капремонт, который установлен в Москве, составляет 15 рублей за 1 квадратный метр площади квартиры. Для малообеспеченных граждан действуют субсидии и льготы, в частности, от уплаты взносов за капремонт недавно освободили ряд категорий пожилых москвичей. Максимально полные сведения о капитальном ремонте собственного дома в режиме реального времени пользователи Портала государственных и муниципальных услуг (функций) города Москвы (www.pgu.mos.ru) могут получать, начиная с 14 июня 2016 г.. На портале будет доступна информация о включении многоквартирного дома в Региональную программу, выборе способа формирования фонда капитального ремонта, возникновении обязательств по уплате взносов, включении дома в краткосрочный план ремонта на ближайшие годы, направлении уведомлений о проведении работ, конкурсных процедурах по отбору подрядных организаций, заключении договора о проведение работ по капитальному ремонту, выполнении работ по капитальному ремонту и т.д. Информация, представленная на портале, будет регулярно обновляться.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http://golyanovo.mos.ru/presscenter/news/detail/3154517.html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154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154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2023-10-06T01:35:55Z</dcterms:created>
  <dcterms:modified xsi:type="dcterms:W3CDTF">2023-10-06T01:35:55Z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