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8e0252c3ec1f6ba4ffc79403e1a9ddcb065185"/>
    <w:p>
      <w:pPr>
        <w:pStyle w:val="Heading3"/>
      </w:pPr>
      <w:r>
        <w:t xml:space="preserve">В 2016 году по льготным путёвкам "Мосгортура" отдохнуло на 3 тыс. больше детей</w:t>
      </w:r>
    </w:p>
    <w:p>
      <w:pPr>
        <w:pStyle w:val="FirstParagraph"/>
      </w:pPr>
      <w:r>
        <w:t xml:space="preserve">05.09.2016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617/detskiy-letniy-otdyk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летних лагерях и на базах отдыха по путёвкам "Мосгортура" съездили 56 тысяч детей, что на 3 тысячи больше, чем в прошлом году. Об этом сообщило Агентство городских новостей "Москва" со ссылкой на ГАУК "Мосгортур".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организации, занимающейся летним детским отдыхом, уточнили, что в программе отдыха и оздоровления участвовали 56 тысяч детей из Москвы. Этот показатель на три тысячи больше, чем в 2015 году. Московские дети, получившие льготные путёвки, отдыхали в шестнадцати регионах страны, а также в республике Беларусь. Всего в программе летнего детского отдыха было задействовано 65 детских оздоровительных лагерей и баз отдыха.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 в "Мосгортуре" подчеркнул, что в 2016 году на летний отдых было отправлено в три раза больше детей-инвалидов из столицы, чем за аналогичный период прошлого года. Из них 5 тыс. 748 отдыхали в детских оздоровительных лагерях и 3 тыс. 307 на базах отдыха в сопровождении родителей.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http://golyanovo.mos.ru/presscenter/news/detail/3680748.html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680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680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2023-10-07T17:03:08Z</dcterms:created>
  <dcterms:modified xsi:type="dcterms:W3CDTF">2023-10-07T17:03:08Z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