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94df8cc1fda25b60b8649473aebc073874935"/>
    <w:p>
      <w:pPr>
        <w:pStyle w:val="Heading3"/>
      </w:pPr>
      <w:r>
        <w:t xml:space="preserve">Программа капремонта с начала года помогла заменить порядка 2,5 тысяч лифтов в Москве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e1/poryadka-1_9-tys.-liftov-zamenili-v-stolitse-po-programme-kapremonta-v-2016-godu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в 2016 году по программе капитального ремонта было заменено около 2,5 тысяч лифтов в многоквартирных жилых домах. Об этом сообщило Агентство городских новостей "Москва" со ссылкой на пресс-службу Фонда капитального ремонта многоквартирных домов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отметили, что за текущий год в рамках реализации региональной программы капитального ремонта многоквартирных домов в столице было заменено 2 тысячи 435 лифтов. Всего по программе замены лифтового оборудования в многоквартирных домах Москвы, рассчитанной на 2015-2016 годы предстоит заменить более шести тысяч лифтов, из них заменено 4 697 по состоянию на начало сентября. Обновление оборудования производится за счёт средств, которые платят все собственники квартир за капитальный ремонт.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Плата за капитальный ремонт начала взиматься с жителей столицы с 1 июля прошлого года. Минимальный столичный взнос на квадратный метр площади составляет 15 рублей. Для малообеспеченных групп граждан на оплату капремонта действуют льготы и субсидии. Правительство Москвы разработало и приняло региональную программу капитального ремонта домов, которая рассчитана на тридцать лет. В эту программу входят 31,7 тысяч домов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http://golyanovo.mos.ru/presscenter/news/detail/3680777.html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80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80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2023-09-17T00:34:57Z</dcterms:created>
  <dcterms:modified xsi:type="dcterms:W3CDTF">2023-09-17T00:34:57Z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