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483f527fcaf8915d386b2ebe1a59d86d1f186"/>
    <w:p>
      <w:pPr>
        <w:pStyle w:val="Heading3"/>
      </w:pPr>
      <w:r>
        <w:t xml:space="preserve">На выставку "Техносфера современной школы" пришло несколько тысяч горожан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0a/vystavku-_tekhnosfera-sovremennoy-shkoly_-posetilo-neskolko-tysyach-moskvich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центром технологической модернизации образования организовал экспозицию, посвящённую технологическому обеспечению современного образовательного процесса. Как сообщает Информационный Центр Правительства Москвы, экспозиция вызвала повышенный интерес у горожан, её посмотрели тысячи детей, родителей и педагогов.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Данная выставка вызвала небывалый интерес у жителей столицы. Как сообщают организаторы, на ней можно было познакомиться с наиболее перспективными технологическими инновациями, предназначенными для использования в современной образовательной системы. Одними из самых желанных гостей выставки «Техносфера современной школы» стали ученики столичных школ и их родители. Школьникам рассказали, что ждет их в дальнейшей учебной жизни и какие технические новинки появятся в школах в ближайшее время, они смогли попрактиковаться в управлении моделями роботов, получили навыки работы с интерактивными панелями, побывали в роли телеведущих и приняли участие в работе интересных мастер-классов. Родители учеников смогли увидеть и опробовать последние технологические новинки, которыми оснащаются столичные школы. Московские педагоги по достоинству оценили преимущества использования новейшего оборудования в учебном процессе, а также приняли участие в образовательных лекциях и семинарах.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Реализация проекта осуществлялась при поддержке Департамента информационных технологий, Департамента науки, промышленной политики и предпринимательства и Департамента внешнеэкономических и международных связей.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http://golyanovo.mos.ru/presscenter/news/detail/3780515.html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80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80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2025-01-30T09:08:25Z</dcterms:created>
  <dcterms:modified xsi:type="dcterms:W3CDTF">2025-01-30T09:08:25Z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