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a09a1c0236461f03651e75edde86df3f672020"/>
    <w:p>
      <w:pPr>
        <w:pStyle w:val="Heading3"/>
      </w:pPr>
      <w:r>
        <w:t xml:space="preserve">Центры госуслуг помогли 117 тыс. клиентов оформить без очередей загранпаспорта нового образца</w:t>
      </w:r>
    </w:p>
    <w:p>
      <w:pPr>
        <w:pStyle w:val="FirstParagraph"/>
      </w:pPr>
      <w:r>
        <w:t xml:space="preserve">21.09.2016</w:t>
      </w:r>
    </w:p>
    <w:p>
      <w:pPr>
        <w:pStyle w:val="BodyText"/>
      </w:pPr>
      <w:r>
        <w:drawing>
          <wp:inline>
            <wp:extent cx="3390900" cy="2400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2f9/skachannye-fayly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Более 117 тыс. жителей столицы воспользовались услугой предварительной записи и оформили без очередей заграничный паспорт нового образца. Об этом сообщило Агентство городских новостей «Москва» со ссылкой на пресс-службу столичных центров "Мои документы".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пресс-службе уточнили, что в настоящий момент биометрический заграничный паспорт можно оформить в более сотни столичных центров госуслуг. Оформление производится исключительно по предварительной записи, что позволяет горожанам экономить своё время. Записаться на оформление заграничного паспорта с десятилетним сроком действия можно из дома на портале городских услуг.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востребованной среди жителей столицы услуги по оформлению загранпаспортов во всех центрах госуслуг "Мои документы" универсальные специалисты вместо сотрудников столичных ЗАГСов занимаются регистрацией рождения и смерти, оформлением документов на отцовство, выдачей документов "одним пакетом" на новорожденных и оформлением пенсий.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http://golyanovo.mos.ru/presscenter/news/detail/3795539.html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955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7955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2025-05-22T21:25:03Z</dcterms:created>
  <dcterms:modified xsi:type="dcterms:W3CDTF">2025-05-22T21:25:03Z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