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3c3d1fe2ad70ba2199fb1946074b01fb4f679"/>
    <w:p>
      <w:pPr>
        <w:pStyle w:val="Heading3"/>
      </w:pPr>
      <w:r>
        <w:t xml:space="preserve">Столичные медики выписывают еженедельно 256 тыс. рецептов в электронной форме</w:t>
      </w:r>
    </w:p>
    <w:p>
      <w:pPr>
        <w:pStyle w:val="FirstParagraph"/>
      </w:pPr>
      <w:r>
        <w:t xml:space="preserve">18.10.2016</w:t>
      </w:r>
    </w:p>
    <w:p>
      <w:pPr>
        <w:pStyle w:val="BodyText"/>
      </w:pPr>
      <w:r>
        <w:t xml:space="preserve">Сервис "Электронный рецепт" действует во всех столичных поликлиниках. Об этом сообщил Официальный портал Мэра и Правительства Москвы.</w:t>
      </w:r>
      <w:r>
        <w:br/>
      </w:r>
      <w:r>
        <w:br/>
      </w:r>
      <w:r>
        <w:t xml:space="preserve">Работники медицинских учреждений города выписали 25,9 млн электронных рецептов с помощью ЕМИАС - Единой информационно-аналитической системы. Количество выписанных врачами льготных рецептов при этом составляет 25,1 миллиона. Напомним, что сервис "Электронный рецепт" начал свою работу в 2014 году. В настоящее время данный сервис задействован во всех городских поликлиниках. Согласно средним оценкам, московские врачи выписывают до 256 тысяч рецептов в электронной форме каждую неделю.</w:t>
      </w:r>
      <w:r>
        <w:br/>
      </w:r>
      <w:r>
        <w:br/>
      </w:r>
      <w:r>
        <w:t xml:space="preserve">Функция «Подбор назначений» оказывает помощь медикам в составлении схемы чередования приёма лекарств, кроме того, она позволяет исключить риск назначения несовместимых лечебных препаратов. ЕМИАС делает предупреждение врачу, если назначаемые им препараты усиливают действие друг друга или вступают в конфликт. Также система помогает подобрать наиболее близкую территориально и удобную для пациента аптеку, где продаётся нужное лекарство. К другому очевидному преимуществу внедрения электронной формы рецептов можно отнести появление большего свободного времени у врачей, что позволяет им оперативнее принимать пациентов.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http://golyanovo.mos.ru/presscenter/news/detail/3989191.html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39891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39891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2023-10-11T19:08:10Z</dcterms:created>
  <dcterms:modified xsi:type="dcterms:W3CDTF">2023-10-11T19:08:10Z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