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db545cbce153895cd1f6ed1a01828ae9be8d1"/>
    <w:p>
      <w:pPr>
        <w:pStyle w:val="Heading3"/>
      </w:pPr>
      <w:r>
        <w:t xml:space="preserve">Потребление питьевой воды сократилось в столице более чем в 2,3 раза с 2005 года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06/potreblenie-pitevoy-vody-snizilos-bolee-chem-v-2_3-raza-v-moskve-s-2005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Суточное потребление питьевой воды в Москве на одного человека сократилось с 345 литров в 2005 году до 147 литров в 2016 году. Сокращение составило 2,3 раза. Об этом сообщил Информационный Центр Правительства Москвы со ссылкой на главного инженера управления канализации АО «Мосводоканал» Сергея Стрельцова.</w:t>
      </w:r>
      <w:r>
        <w:br/>
      </w:r>
      <w:r>
        <w:br/>
      </w:r>
      <w:r>
        <w:t xml:space="preserve">В ходе заседания комиссии Мосгордумы по экологической политике Сергей Стрельцов рассказал о том, что нормы водопотребления в Москве снизились, что отразилось на уменьшении притока сточных вод. «Этот показатель в 2005 г. составлял 345 литры в сутки на человека. Сегодня норма водопотребления снизилась до 147 литров питьевой воды на человека», - отметил Сергей Стрельцов. По мнению специалиста, существенное снижение нормы водопотребления в Москве вызвано широким распространением индивидуальных водяных счётчиков, позволяющих экономить воду. Кроме того, на снижение более, чем в два раза за одиннадцать лет объёмов потребляемой горожанами питьевой воды может быть, по его словам, вызвано распространением бытовой водосберегающей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http://golyanovo.mos.ru/presscenter/news/detail/3989268.html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89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89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2023-10-29T21:30:15Z</dcterms:created>
  <dcterms:modified xsi:type="dcterms:W3CDTF">2023-10-29T21:30:15Z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