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4f80504cc601776d198822e222d96b0fe13d2e"/>
    <w:p>
      <w:pPr>
        <w:pStyle w:val="Heading3"/>
      </w:pPr>
      <w:r>
        <w:t xml:space="preserve">Гольяновские дошкольники в ноябре поучаствовали в "Неделе игры и игрушек"</w:t>
      </w:r>
    </w:p>
    <w:p>
      <w:pPr>
        <w:pStyle w:val="FirstParagraph"/>
      </w:pPr>
      <w:r>
        <w:t xml:space="preserve">23.11.2016</w:t>
      </w:r>
    </w:p>
    <w:p>
      <w:pPr>
        <w:pStyle w:val="BodyText"/>
      </w:pPr>
      <w:r>
        <w:drawing>
          <wp:inline>
            <wp:extent cx="1481328" cy="9326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f4e/nedelya-igry-i-igrushki.-foto-shkola-135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328" cy="9326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Цикл мероприятий, посвящённых игрушкам, прошёл в дошкольных группах ГБОУ "Школа с углубленным изучением английского языка №1352".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Тематическая неделя, которая была посвящена детским игрушкам, прошла в дошкольных группах ГБОУ №1352 района Гольяново. В различных мероприятиях участвовали дети, воспитатели и родители. Юные гольяновцы смогли узнать много нового о любимых игрушках и даже сами поучаствовать в их изготовлении. В рамках "Недели игры и игрушек" прошли творческие мастер-классы по рисованию, конструированию и лепке, был поставлен спектакль "Сказка про Зайку, от которого сбежали все игрушки". У юных воспитанников дошкольных групп ГБОУ "Школа с углубленным изучением английского языка №1352" была возможность принести из дома свои игрушки и рассказать их историю.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Родители дошкольников узнали от педагогов о том, как правильно выбирать детские игрушки и какие материалы лучше использовать для их самостоятельного изготовления. Также родители приняли участие в мастер-классе "Тряпичная кукла своими руками" и вместе с детьми поучаствовали в мероприятии "День рождения Игрушки".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http://golyanovo.mos.ru/presscenter/news/detail/4269802.html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2698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2698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2024-11-16T09:29:30Z</dcterms:created>
  <dcterms:modified xsi:type="dcterms:W3CDTF">2024-11-16T09:29:30Z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