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34d4b2c6a77ec21f7a71173f13fbb957ff388e"/>
    <w:p>
      <w:pPr>
        <w:pStyle w:val="Heading3"/>
      </w:pPr>
      <w:r>
        <w:t xml:space="preserve">Гольяновцы на 2 млн рублей сократили сумму общей задолженности по ЖКУ в ноябре</w:t>
      </w:r>
    </w:p>
    <w:p>
      <w:pPr>
        <w:pStyle w:val="FirstParagraph"/>
      </w:pPr>
      <w:r>
        <w:t xml:space="preserve">08.12.2016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684/dolgi-za-zhk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района в ноябре выплатили сумму в 2 млн рублей в счёт долга за ЖКУ по судебным решениям и судебным приказам. Тем не менее, из-за отказа погашать задолженность по предоставленным коммунальным услугам было ограничено водоотведение в ещё 20 квартирах.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Отслеживанием динамики погашения задолженности по ЖКУ занимается юр.отдел "ГБУ "Жилищник района Гольяново". Сотрудники юридического отдела ежемесячно запрашивают в районном МФЦ необходимые сведения. Сотрудники МФЦ района Гольяново в ежемесячном порядке предоставляют отчёты по оборотам, начислениям и оплате, а также формируют списки должников. С самых злостных неплательщиков долги по коммунальным услугам взимаются в судебном порядке.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прошлом месяце двадцать квартир в районе Гольяново были ограничены в услуге водоотведения. Общая задолженность их владельцев по ЖКУ составляет сумму 2 млн рублей. С должников в 2016 году удалось взыскать сумму 12 млн. рублей. О том, какие санкции применяются к должникам, вы можете прочитать в ответах специалистов </w:t>
      </w:r>
      <w:hyperlink r:id="rId23">
        <w:r>
          <w:rPr>
            <w:rStyle w:val="Hyperlink"/>
          </w:rPr>
          <w:t xml:space="preserve">на сайте</w:t>
        </w:r>
      </w:hyperlink>
      <w:r>
        <w:t xml:space="preserve"> интернет-газеты Гольяново.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http://golyanovo.mos.ru/presscenter/news/detail/4393155.html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golyanovo.mos.ru" TargetMode="External" /><Relationship Type="http://schemas.openxmlformats.org/officeDocument/2006/relationships/hyperlink" Id="rId24" Target="http://golyanovo.mos.ru/presscenter/news/detail/4393155.html" TargetMode="External" /><Relationship Type="http://schemas.openxmlformats.org/officeDocument/2006/relationships/hyperlink" Id="rId23" Target="http://golyanovo.vaonews.ru/?sp_faq=%D1%87%D1%82%D0%BE-%D0%B3%D1%80%D0%BE%D0%B7%D0%B8%D1%82-%D0%BD%D0%B5%D0%BF%D0%BB%D0%B0%D1%82%D0%B5%D0%BB%D1%8C%D1%89%D0%B8%D0%BA%D1%83-%D0%B7%D0%B0-%D1%83%D1%81%D0%BB%D1%83%D0%B3%D0%B8-%D0%B6%D0%BA#more-35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golyanovo.mos.ru" TargetMode="External" /><Relationship Type="http://schemas.openxmlformats.org/officeDocument/2006/relationships/hyperlink" Id="rId24" Target="http://golyanovo.mos.ru/presscenter/news/detail/4393155.html" TargetMode="External" /><Relationship Type="http://schemas.openxmlformats.org/officeDocument/2006/relationships/hyperlink" Id="rId23" Target="http://golyanovo.vaonews.ru/?sp_faq=%D1%87%D1%82%D0%BE-%D0%B3%D1%80%D0%BE%D0%B7%D0%B8%D1%82-%D0%BD%D0%B5%D0%BF%D0%BB%D0%B0%D1%82%D0%B5%D0%BB%D1%8C%D1%89%D0%B8%D0%BA%D1%83-%D0%B7%D0%B0-%D1%83%D1%81%D0%BB%D1%83%D0%B3%D0%B8-%D0%B6%D0%BA#more-35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2023-07-20T08:09:21Z</dcterms:created>
  <dcterms:modified xsi:type="dcterms:W3CDTF">2023-07-20T08:09:21Z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