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466fca0c4049ac7cb6243e12d3f5517415902"/>
    <w:p>
      <w:pPr>
        <w:pStyle w:val="Heading3"/>
      </w:pPr>
      <w:r>
        <w:t xml:space="preserve">В школе №1352 района Гольяново прошли новогодние мероприятия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drawing>
          <wp:inline>
            <wp:extent cx="1798320" cy="1188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99d/pervoklassniki-na-ekskursii-na-fabike-elochnykh-igrushek-v-sokolnikakh.-foto-gbou-_13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Учащиеся и педагоги ГБОУ г.Москвы "Школа с углубленным изучением английского языка №1352" решили активно проводить уходящий год и встретить новый. В преддверии новогодних каникул в учебном заведении прошёл ряд праздничных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дошкольного отделения приняли плодотворное участие в работе "Мастерской Деда Мороза". Юные гольяновцы вместе с родителями учились изготавливать новогодние игрушки из различных материалов, в том числе из бумаги, ткани и теста. В Зданиях комплекса с дошкольными группами ГБОУ №1352 также прошел смотр-конкурс на лучшее новогоднее оформление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Первоклассники школы №1352 в середине декабря побывали на фабрике ёлочных украшений в Сокольниках, а школьники из 2 класса "Д" успели встретиться с Дедом Морозом в его усадьбе и написать письма с новогодними пожеланиями. Также в преддверии праздников в школьном музее "Художественных ремёсел и народного творчества", расположенном в Здании №3 была организована выставка "Новогодняя игрушка". Проходящей в школе неделе профилактики был посвящён выпуск стенной газеты на тему: "Использование пиротехнических устройств". Вместе с педагогом Заигриной Т.А. учащиеся школы изучили правила запуска фейерверков.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http://golyanovo.mos.ru/presscenter/news/detail/4535146.html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35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35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2025-02-25T14:48:33Z</dcterms:created>
  <dcterms:modified xsi:type="dcterms:W3CDTF">2025-02-25T14:48:33Z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