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гольяново-2-за-2013-год"/>
    <w:p>
      <w:pPr>
        <w:pStyle w:val="Heading3"/>
      </w:pPr>
      <w:r>
        <w:t xml:space="preserve">Газета "Гольяново" №2 за 2013 год</w:t>
      </w:r>
    </w:p>
    <w:p>
      <w:pPr>
        <w:pStyle w:val="FirstParagraph"/>
      </w:pPr>
      <w:r>
        <w:t xml:space="preserve">08.04.2013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http://golyanovo.mos.ru/presscenter/news/detail/674608.html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74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74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2024-06-01T10:09:53Z</dcterms:created>
  <dcterms:modified xsi:type="dcterms:W3CDTF">2024-06-01T10:09:53Z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