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гольяново-4-за-2013-год"/>
    <w:p>
      <w:pPr>
        <w:pStyle w:val="Heading3"/>
      </w:pPr>
      <w:r>
        <w:t xml:space="preserve">Газета "Гольяново" №4 за 2013 год</w:t>
      </w:r>
    </w:p>
    <w:p>
      <w:pPr>
        <w:pStyle w:val="FirstParagraph"/>
      </w:pPr>
      <w:r>
        <w:t xml:space="preserve">30.05.2013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http://golyanovo.mos.ru/presscenter/news/detail/710193.html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7101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7101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2024-08-15T21:11:33Z</dcterms:created>
  <dcterms:modified xsi:type="dcterms:W3CDTF">2024-08-15T21:11:33Z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