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2190a5016303ecfc3b19b0299ff624546ef78"/>
    <w:p>
      <w:pPr>
        <w:pStyle w:val="Heading3"/>
      </w:pPr>
      <w:r>
        <w:t xml:space="preserve">Организация искусственных дорожных неровностей у ост. «Поликлиника №191»</w:t>
      </w:r>
    </w:p>
    <w:p>
      <w:pPr>
        <w:pStyle w:val="FirstParagraph"/>
      </w:pPr>
      <w:r>
        <w:t xml:space="preserve">18.06.2013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http://golyanovo.mos.ru/presscenter/news/detail/724653.html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24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24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2025-08-05T15:30:26Z</dcterms:created>
  <dcterms:modified xsi:type="dcterms:W3CDTF">2025-08-05T15:30:26Z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