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9d6738a921031ae6890e551859acb301c1ae7"/>
    <w:p>
      <w:pPr>
        <w:pStyle w:val="Heading3"/>
      </w:pPr>
      <w:r>
        <w:t xml:space="preserve">Результаты публичных слушаний по проекту Градостроительного плана земельного участка (ул. Красноярская, вл. 11, напротив) для размещения православного храма.</w:t>
      </w:r>
    </w:p>
    <w:p>
      <w:pPr>
        <w:pStyle w:val="FirstParagraph"/>
      </w:pPr>
      <w:r>
        <w:t xml:space="preserve">30.07.2013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http://golyanovo.mos.ru/presscenter/news/detail/797607.html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97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97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2023-07-06T02:24:23Z</dcterms:created>
  <dcterms:modified xsi:type="dcterms:W3CDTF">2023-07-06T02:24:23Z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