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4323253684f0a672f2e99b88e357a3adcaf52"/>
    <w:p>
      <w:pPr>
        <w:pStyle w:val="Heading3"/>
      </w:pPr>
      <w:r>
        <w:t xml:space="preserve">Приглашаем предпринимателей на юбилейную XX Международную выставку парфюмерии и косметики INTERCHARM</w:t>
      </w:r>
    </w:p>
    <w:p>
      <w:pPr>
        <w:pStyle w:val="FirstParagraph"/>
      </w:pPr>
      <w:r>
        <w:t xml:space="preserve">23.09.2013</w:t>
      </w:r>
    </w:p>
    <w:p>
      <w:pPr>
        <w:pStyle w:val="BodyText"/>
      </w:pPr>
      <w:r>
        <w:t xml:space="preserve">В целях повышения квалификации и обеспечения высокого уровня обучения специалистов сферы услуг, конкурентоспособности мастеров индустрии красоты, престижа рабочих профессий 27-30 ноября 2013 года в Международном выставочном центре «Крокус Экспо» (Московская область, г. Красногорск, 65-66 км МКАД) при поддержке Департамента торговли и услуг города Москвы пройдет юбилейная XX Международная выставка парфюмерии и косметики INTERCHARM.</w:t>
      </w:r>
    </w:p>
    <w:p>
      <w:pPr>
        <w:pStyle w:val="BodyText"/>
      </w:pPr>
      <w:r>
        <w:t xml:space="preserve">Выставка направлена на развитие и совершенствование парикмахерских услуг, демонстрацию новинок отрасли, улучшение санитарно- эпидемиологической обстановки в городе, привлечение молодежи в сферу бытового обслуживания населения.</w:t>
      </w:r>
    </w:p>
    <w:p>
      <w:pPr>
        <w:pStyle w:val="BodyText"/>
      </w:pPr>
      <w:r>
        <w:t xml:space="preserve">В выставке примут участие более 1100 ведущих отечественных и зарубежных компаний, поставщики технологического оборудования и парфюмерно-косметических препаратов для предприятий индустрии красоты.</w:t>
      </w:r>
    </w:p>
    <w:p>
      <w:pPr>
        <w:pStyle w:val="BodyText"/>
      </w:pPr>
      <w:r>
        <w:t xml:space="preserve">За дополнительной информации обращаться в Оргкомитет выставки: INTERCHARM (ул. Б.Никитская, 24/1, стр.5, телефон (495)937-68-61, e-mail: intercharm@reedexpo.ru)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http://golyanovo.mos.ru/presscenter/news/detail/836980.html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6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6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2025-06-01T09:33:04Z</dcterms:created>
  <dcterms:modified xsi:type="dcterms:W3CDTF">2025-06-01T09:33:04Z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