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e3b4e7f8bb83c66c2f7fc160e8eaf88cf2a99"/>
    <w:p>
      <w:pPr>
        <w:pStyle w:val="Heading3"/>
      </w:pPr>
      <w:r>
        <w:t xml:space="preserve">Уважаемые руководители предприятий торговли и общественного питания района Гольяново!</w:t>
      </w:r>
    </w:p>
    <w:p>
      <w:pPr>
        <w:pStyle w:val="FirstParagraph"/>
      </w:pPr>
      <w:r>
        <w:t xml:space="preserve">10.10.2013</w:t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города Москвы, сообщает следующее.</w:t>
      </w:r>
    </w:p>
    <w:p>
      <w:pPr>
        <w:pStyle w:val="BodyText"/>
      </w:pPr>
      <w:r>
        <w:t xml:space="preserve">1. На территории Российской Федерации находится в обороте продукция Валио свежий сыр (Valio viola fresh cheese) и Валио Эйла кремовый сыр (Valio EILA crem cheese), производитель Valio Oy, 00370, Финляндия, со сроком годности 20.10-10.11.2013, все единицы товара 200гр., содержащий рыбу. Финляндией отозвана указанная продукция из оборота.</w:t>
      </w:r>
      <w:r>
        <w:t xml:space="preserve"> </w:t>
      </w:r>
      <w:r>
        <w:rPr>
          <w:bCs/>
          <w:b/>
        </w:rPr>
        <w:t xml:space="preserve">При наличии вышеуказанной продукции в обороте проинформировать ТО Управления Роспотребнадзора по г. Москве в Восточном административном округе города Москвы по тел. 8-495-368-85-88, 368-20-50.</w:t>
      </w:r>
    </w:p>
    <w:p>
      <w:pPr>
        <w:pStyle w:val="BodyText"/>
      </w:pPr>
      <w:r>
        <w:t xml:space="preserve">2. На территорию Российской Федерации из КНР, в том числе через третьи страны, возможен ввоз пищевой продукции, содержащей незарегистрированные в установленном порядке ГМО, а так же не имеющей соответствующей маркировки о наличии зарегистрированных видов ГМО. Принять к сведению.</w:t>
      </w:r>
    </w:p>
    <w:p>
      <w:pPr>
        <w:pStyle w:val="BodyText"/>
      </w:pPr>
      <w:r>
        <w:t xml:space="preserve">3. Федеральная служба по надзору в сфере защиты прав потребителей и благополучия человека сообщает, что за последнее время выявлены 8 партий молдавской алкогольной продукции не соответствующих требованиям безопасности.</w:t>
      </w:r>
    </w:p>
    <w:p>
      <w:pPr>
        <w:pStyle w:val="BodyText"/>
      </w:pPr>
      <w:r>
        <w:t xml:space="preserve">Все партии, не соответствующие требованиям безопасности и качества, не допущены на территорию Российской Федерации.</w:t>
      </w:r>
    </w:p>
    <w:p>
      <w:pPr>
        <w:pStyle w:val="BodyText"/>
      </w:pPr>
      <w:r>
        <w:t xml:space="preserve">Несмотря на неоднократные предостережения со стороны Роспотребнадзора, молдавская сторона не принимает адекватных мер по обеспечению безопасности своей продукции и организации её лабораторного контроля.</w:t>
      </w:r>
    </w:p>
    <w:p>
      <w:pPr>
        <w:pStyle w:val="BodyText"/>
      </w:pPr>
      <w:r>
        <w:t xml:space="preserve">Так, в 2013 году по протоколам ГП «Национальный центр испытаний качества алкогольной продукции» Минсельхоза Республики Молдова было ввезено на территорию Российской Федерации всего 0,4% партий молдавской алкогольной продукции или 0,9% от всего объема поставок. При этом лабораториями Роспотребнадзора были проверены все поставленные из Республики Молдова партии алкогольной продукции.</w:t>
      </w:r>
    </w:p>
    <w:p>
      <w:pPr>
        <w:pStyle w:val="BodyText"/>
      </w:pPr>
      <w:r>
        <w:t xml:space="preserve">Учитывая изложенное, 11.09.2013 письмом № 01/10502-13-32 главным санитарным врачом РФ приостановлен ввоз на территорию Российской Федерации алкогольной продукции производства Республики Молдова до предоставления молдавской стороной комплекса мер по обеспечению качества и безопасности поставляемой в Российскую Федерацию алкогольной продукции.</w:t>
      </w:r>
    </w:p>
    <w:p>
      <w:pPr>
        <w:pStyle w:val="BodyText"/>
      </w:pPr>
      <w:r>
        <w:rPr>
          <w:bCs/>
          <w:b/>
        </w:rPr>
        <w:t xml:space="preserve">Обращаем внимание хозяйствующих субъектов, занимающихся оборотом пищевых продуктов о недопустимости приема к реализации продукции Республики Молдова, поступившей в Россию после 11.09.2013.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http://golyanovo.mos.ru/presscenter/news/detail/855935.html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55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55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2025-06-01T21:07:01Z</dcterms:created>
  <dcterms:modified xsi:type="dcterms:W3CDTF">2025-06-01T21:07:01Z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