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на-щелковском-шоссе-сбежал-енот"/>
    <w:p>
      <w:pPr>
        <w:pStyle w:val="Heading3"/>
      </w:pPr>
      <w:r>
        <w:t xml:space="preserve">На Щелковском шоссе сбежал енот</w:t>
      </w:r>
    </w:p>
    <w:p>
      <w:pPr>
        <w:pStyle w:val="FirstParagraph"/>
      </w:pPr>
      <w:r>
        <w:t xml:space="preserve">13.07.2020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Около дома 91 на Щелковском шоссе жительница Гольянова, гуляя с собакой, увидела енота. Животное сидело на дереве, вызывая у собаки неистовый лай. Об этом происшествии рассказала газета «Восточный округ»</w:t>
      </w:r>
      <w:r>
        <w:rPr>
          <w:iCs/>
          <w:i/>
          <w:bCs/>
          <w:b/>
        </w:rPr>
        <w:t xml:space="preserve"> </w:t>
      </w:r>
      <w:hyperlink r:id="rId20">
        <w:r>
          <w:rPr>
            <w:rStyle w:val="Hyperlink"/>
            <w:iCs/>
            <w:i/>
            <w:bCs/>
            <w:b/>
          </w:rPr>
          <w:t xml:space="preserve">https://newsvostok.ru/</w:t>
        </w:r>
      </w:hyperlink>
      <w:r>
        <w:rPr>
          <w:iCs/>
          <w:i/>
          <w:bCs/>
          <w:b/>
        </w:rPr>
        <w:t xml:space="preserve">.</w:t>
      </w:r>
    </w:p>
    <w:p>
      <w:pPr>
        <w:pStyle w:val="BodyText"/>
      </w:pPr>
      <w:r>
        <w:t xml:space="preserve">— Мы попытались приманить его сырым мясом, — рассказала женщина, — но он забрался очень высоко и не хотел слезать. Потом мы вызвали промышленных альпинистов.</w:t>
      </w:r>
    </w:p>
    <w:p>
      <w:pPr>
        <w:pStyle w:val="BodyText"/>
      </w:pPr>
      <w:r>
        <w:t xml:space="preserve">Альпинисты снять енота с дерева тоже не смогли: он перебегал с ветки на ветку. Ближе к вечеру приехали спасатели, но енот, испугавшись, стал подниматься ещё выше, а потом сорвался и упал. Жильцы дома отвезли его в ветеринарную клинику. К счастью, зверь практически не пострадал.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http://golyanovo.mos.ru/presscenter/news/detail/9021610.html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golyanovo.mos.ru" TargetMode="External" /><Relationship Type="http://schemas.openxmlformats.org/officeDocument/2006/relationships/hyperlink" Id="rId21" Target="http://golyanovo.mos.ru/presscenter/news/detail/9021610.html" TargetMode="External" /><Relationship Type="http://schemas.openxmlformats.org/officeDocument/2006/relationships/hyperlink" Id="rId20" Target="https://newsvostok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golyanovo.mos.ru" TargetMode="External" /><Relationship Type="http://schemas.openxmlformats.org/officeDocument/2006/relationships/hyperlink" Id="rId21" Target="http://golyanovo.mos.ru/presscenter/news/detail/9021610.html" TargetMode="External" /><Relationship Type="http://schemas.openxmlformats.org/officeDocument/2006/relationships/hyperlink" Id="rId20" Target="https://newsvostok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2025-06-01T04:40:48Z</dcterms:created>
  <dcterms:modified xsi:type="dcterms:W3CDTF">2025-06-01T04:40:48Z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