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e9d4c310f1152cd15ea8c9e8d2a567b4f8c7e"/>
    <w:p>
      <w:pPr>
        <w:pStyle w:val="Heading3"/>
      </w:pPr>
      <w:r>
        <w:t xml:space="preserve">Прокуратурой ВАО г. Москвы организовано проведение Общероссийского дня приема граждан</w:t>
      </w:r>
    </w:p>
    <w:p>
      <w:pPr>
        <w:pStyle w:val="FirstParagraph"/>
      </w:pPr>
      <w:r>
        <w:t xml:space="preserve">10.12.2013</w:t>
      </w:r>
    </w:p>
    <w:p>
      <w:pPr>
        <w:pStyle w:val="BodyText"/>
      </w:pPr>
      <w:r>
        <w:drawing>
          <wp:inline>
            <wp:extent cx="5334000" cy="25142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odg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4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Прокуратурой ВАО г. Москвы организовано ежегодное проведение Общероссийского дня приема граждан.</w:t>
      </w:r>
    </w:p>
    <w:p>
      <w:pPr>
        <w:pStyle w:val="BodyText"/>
      </w:pPr>
      <w:r>
        <w:t xml:space="preserve">Проведение приема в 2013 году состоится 12 декабря с 12.00 до 20.00 в помещении прокуратуры ВАО г. Москвы по адресу: г. Москва, Преображенская площадь, д. 2.</w:t>
      </w:r>
    </w:p>
    <w:p>
      <w:pPr>
        <w:pStyle w:val="BodyText"/>
      </w:pPr>
      <w:r>
        <w:rPr>
          <w:bCs/>
          <w:b/>
        </w:rPr>
        <w:t xml:space="preserve">Преображенской межрайонной прокуратурой г. Москвы организовано ежегодное проведение общероссийского дня приема граждан</w:t>
      </w:r>
    </w:p>
    <w:p>
      <w:pPr>
        <w:pStyle w:val="BodyText"/>
      </w:pPr>
      <w:r>
        <w:t xml:space="preserve">Преображенской межрайонной прокуратурой г. Москвы организовано ежегодное проведение общероссийского дня приема граждан.</w:t>
      </w:r>
    </w:p>
    <w:p>
      <w:pPr>
        <w:pStyle w:val="BodyText"/>
      </w:pPr>
      <w:r>
        <w:t xml:space="preserve">Проведение приема состоится 12 декабря 2013 года с 12.00 до 20.00 в помещении Преображенской межрайонной прокуратуры г. Москвы по адресу: г. Москва, ул. 9-я Рота, д. 8, к. 2.</w:t>
      </w:r>
    </w:p>
    <w:p>
      <w:pPr>
        <w:pStyle w:val="BodyText"/>
      </w:pPr>
      <w:r>
        <w:t xml:space="preserve">Телефон горячей линии – 8 (495) 963-49-49.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http://golyanovo.mos.ru/presscenter/news/detail/905563.html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05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05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2024-04-21T05:50:36Z</dcterms:created>
  <dcterms:modified xsi:type="dcterms:W3CDTF">2024-04-21T05:50:36Z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