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e61521dccbaf974a3bdb21a6f6c3270aa08e41"/>
    <w:p>
      <w:pPr>
        <w:pStyle w:val="Heading3"/>
      </w:pPr>
      <w:r>
        <w:t xml:space="preserve">Энергетики «Россети Московский регион» предупреждают: энергообъекты – не место для игр! Уважаемые взрослые, расскажите детям, что категорически запрещается играть рядом с электроустановками, проникать на территорию подстанций.</w:t>
      </w:r>
    </w:p>
    <w:p>
      <w:pPr>
        <w:pStyle w:val="FirstParagraph"/>
      </w:pPr>
      <w:r>
        <w:t xml:space="preserve">13.08.2020</w:t>
      </w:r>
    </w:p>
    <w:p>
      <w:pPr>
        <w:pStyle w:val="BodyText"/>
      </w:pPr>
      <w:r>
        <w:rPr>
          <w:bCs/>
          <w:b/>
        </w:rPr>
        <w:t xml:space="preserve">Энергетики «Россети Московский регион» предупреждают: энергообъекты – не место для игр! Уважаемые взрослые, расскажите детям, что категорически запрещается играть рядом с электроустановками, проникать на территорию подстанций.</w:t>
      </w:r>
    </w:p>
    <w:p>
      <w:pPr>
        <w:pStyle w:val="BodyText"/>
      </w:pPr>
      <w:r>
        <w:rPr>
          <w:bCs/>
          <w:b/>
        </w:rPr>
        <w:t xml:space="preserve">Объясните, что электрический ток поражает не только при непосредственном контакте с частями электроустановок, но и при приближении к ним – по воздуху, через землю.Селфи на опоре ЛЭП может стать последним в жизни.</w:t>
      </w:r>
    </w:p>
    <w:p>
      <w:pPr>
        <w:pStyle w:val="BodyText"/>
      </w:pPr>
      <w:r>
        <w:t xml:space="preserve">Материалы для беседы по электробезопасности размещены на сайте «Россети Московский регион» в разделе</w:t>
      </w:r>
      <w:r>
        <w:t xml:space="preserve"> </w:t>
      </w:r>
      <w:hyperlink r:id="rId20">
        <w:r>
          <w:rPr>
            <w:rStyle w:val="Hyperlink"/>
          </w:rPr>
          <w:t xml:space="preserve">«Доброе электричество - детям»</w:t>
        </w:r>
      </w:hyperlink>
      <w:r>
        <w:t xml:space="preserve">.</w:t>
      </w:r>
    </w:p>
    <w:p>
      <w:pPr>
        <w:pStyle w:val="BodyText"/>
      </w:pPr>
      <w:r>
        <w:t xml:space="preserve">Часто случаи травматизма происходят с рыбаками, пренебрегающими или не знающими требований электробезопасности. Помните, удочка – отличный проводник электрического тока! Опасность поражения током есть при прикосновении или даже приближении удочки к проводам. При этом смертельную электротравму может получить не только сам рыбак, но и те, кто находится рядом.</w:t>
      </w:r>
    </w:p>
    <w:p>
      <w:pPr>
        <w:pStyle w:val="BodyText"/>
      </w:pPr>
      <w:r>
        <w:t xml:space="preserve">Не оставайтесь безучастными! Берегите себя и своих близких, которые могут пострадать из-за пренебрежения элементарными правилами электробезопасности. Помните – электричество не прощает ошибок!</w:t>
      </w:r>
    </w:p>
    <w:p>
      <w:pPr>
        <w:pStyle w:val="BodyText"/>
      </w:pPr>
      <w:r>
        <w:t xml:space="preserve">В охранной зоне ЛЭП категорически ЗАПРЕЩЕНО:</w:t>
      </w:r>
    </w:p>
    <w:p>
      <w:pPr>
        <w:pStyle w:val="BodyText"/>
      </w:pPr>
      <w:r>
        <w:t xml:space="preserve">· набрасывать на провода и опоры воздушных ЛЭП посторонние предметы, а также подниматься на их опоры;</w:t>
      </w:r>
    </w:p>
    <w:p>
      <w:pPr>
        <w:pStyle w:val="BodyText"/>
      </w:pPr>
      <w:r>
        <w:t xml:space="preserve">· проводить любые работы и возводить сооружения, которые могут затруднить доступ к энергообъектам;</w:t>
      </w:r>
    </w:p>
    <w:p>
      <w:pPr>
        <w:pStyle w:val="BodyText"/>
      </w:pPr>
      <w:r>
        <w:t xml:space="preserve">· разводить огонь;</w:t>
      </w:r>
    </w:p>
    <w:p>
      <w:pPr>
        <w:pStyle w:val="BodyText"/>
      </w:pPr>
      <w:r>
        <w:t xml:space="preserve">· организовывать складирование каких-либо материалов и свалки;</w:t>
      </w:r>
    </w:p>
    <w:p>
      <w:pPr>
        <w:pStyle w:val="BodyText"/>
      </w:pPr>
      <w:r>
        <w:t xml:space="preserve">· производить сброс и слив едких и коррозионных веществ и горюче-смазочных материалов;</w:t>
      </w:r>
    </w:p>
    <w:p>
      <w:pPr>
        <w:pStyle w:val="BodyText"/>
      </w:pPr>
      <w:r>
        <w:t xml:space="preserve">· размещать детские и спортивные площадки, стадионы, рынки, торговые точки, загоны для скота, гаражи и стоянки всех видов транспорта и т.д.;</w:t>
      </w:r>
    </w:p>
    <w:p>
      <w:pPr>
        <w:pStyle w:val="BodyText"/>
      </w:pPr>
      <w:r>
        <w:t xml:space="preserve">· запускать любые летательные аппараты, в том числе воздушных змеев, спортивные модели вертолетов и самолетов.</w:t>
      </w:r>
    </w:p>
    <w:p>
      <w:pPr>
        <w:pStyle w:val="BodyText"/>
      </w:pPr>
      <w:r>
        <w:rPr>
          <w:bCs/>
          <w:b/>
        </w:rPr>
        <w:t xml:space="preserve">Отвечая за надежное и безопасное электроснабжение Москвы и области, энергетики «Россети Московский регион» призывают граждан обращать внимание на предупреждающие знаки и плакаты, соблюдать правила безопасности вблизи электросетевых объектов. Обо всех замеченных нарушениях убедительно просим вас сообщать по телефону «Светлой линии» 8-800-700-40-70.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http://golyanovo.mos.ru/presscenter/news/detail/9128774.html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9128774.html" TargetMode="External" /><Relationship Type="http://schemas.openxmlformats.org/officeDocument/2006/relationships/hyperlink" Id="rId20" Target="https://www.moesk.ru/spec_projects/dobroe-elektrichestvo-detya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9128774.html" TargetMode="External" /><Relationship Type="http://schemas.openxmlformats.org/officeDocument/2006/relationships/hyperlink" Id="rId20" Target="https://www.moesk.ru/spec_projects/dobroe-elektrichestvo-detya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2025-08-05T15:30:10Z</dcterms:created>
  <dcterms:modified xsi:type="dcterms:W3CDTF">2025-08-05T15:30:10Z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