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11f186ef911d42a43e9a56508d42bdd748732"/>
    <w:p>
      <w:pPr>
        <w:pStyle w:val="Heading3"/>
      </w:pPr>
      <w:r>
        <w:t xml:space="preserve">План основных мероприятий встречи Нового 2014 года и празднования Рождества Христова в рамках фестиваля «Лучший город зимы»</w:t>
      </w:r>
    </w:p>
    <w:p>
      <w:pPr>
        <w:pStyle w:val="FirstParagraph"/>
      </w:pPr>
      <w:r>
        <w:t xml:space="preserve">18.12.2013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http://golyanovo.mos.ru/presscenter/news/detail/913095.html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3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3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2025-01-01T00:03:26Z</dcterms:created>
  <dcterms:modified xsi:type="dcterms:W3CDTF">2025-01-01T00:03:26Z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