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1cd646d332a8a44b3ec1b1fed8ec60c88b1ad"/>
    <w:p>
      <w:pPr>
        <w:pStyle w:val="Heading3"/>
      </w:pPr>
      <w:r>
        <w:t xml:space="preserve">В Гольянове открыли продухи во всех подвалах жилых домов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t xml:space="preserve">В Гольянове завершились плановые работы по открытию продухов в подвалах жилых домов.</w:t>
      </w:r>
    </w:p>
    <w:p>
      <w:pPr>
        <w:pStyle w:val="BodyText"/>
      </w:pPr>
      <w:r>
        <w:t xml:space="preserve">— Работы по демонтажу решеток в жилых домах были выполнены согласно всем рекомендациям департамента ЖКХиБ от 20 сентября 2013 года. Во всех подвалах жилых домах района Гольяново открыто по одному продуху, — рассказала начальник отдела по вопросам жилищно-коммунального хозяйства и благоустройства управы района Гольянова Мария Кондратенкова.</w:t>
      </w:r>
    </w:p>
    <w:p>
      <w:pPr>
        <w:pStyle w:val="BodyText"/>
      </w:pPr>
      <w:r>
        <w:t xml:space="preserve">Открытые продухи нужны для беспрепятственного входа небольших уличных животных. Все ранее установленные решетки в подвалах домов были демонтированы. Теперь в каждом жилом здании есть хотя бы один открытый продух.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http://golyanovo.mos.ru/presscenter/news/detail/9249426.html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249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249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2025-08-05T15:30:20Z</dcterms:created>
  <dcterms:modified xsi:type="dcterms:W3CDTF">2025-08-05T15:30:20Z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