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f3244d09c09d4bca6aa88a9637c2b826d954a"/>
    <w:p>
      <w:pPr>
        <w:pStyle w:val="Heading3"/>
      </w:pPr>
      <w:r>
        <w:t xml:space="preserve">Состоялась очередная встреча главы управы района Гольяново города Москвы с населением</w:t>
      </w:r>
    </w:p>
    <w:p>
      <w:pPr>
        <w:pStyle w:val="FirstParagraph"/>
      </w:pPr>
      <w:r>
        <w:t xml:space="preserve">21.01.2014</w:t>
      </w:r>
    </w:p>
    <w:p>
      <w:pPr>
        <w:pStyle w:val="BodyText"/>
      </w:pPr>
      <w:r>
        <w:t xml:space="preserve">15 января в актовом зале управы района (ул. Курганская, д. 8) состоялась очередная встреча главы управы района Гольяново города Москвы</w:t>
      </w:r>
      <w:r>
        <w:t xml:space="preserve"> </w:t>
      </w:r>
      <w:r>
        <w:rPr>
          <w:bCs/>
          <w:b/>
        </w:rPr>
        <w:t xml:space="preserve">В.С. Кузнецов</w:t>
      </w:r>
      <w:r>
        <w:t xml:space="preserve"> </w:t>
      </w:r>
      <w:r>
        <w:t xml:space="preserve">с населением по теме: «Эксплуатация и содержание жилых домов, находящихся на обслуживании подрядной организации ЗАО «Люкс Инжиниринг»».</w:t>
      </w:r>
    </w:p>
    <w:p>
      <w:pPr>
        <w:pStyle w:val="BodyText"/>
      </w:pPr>
      <w:r>
        <w:rPr>
          <w:bCs/>
          <w:b/>
        </w:rPr>
        <w:t xml:space="preserve">На встрече присутствовали:</w:t>
      </w:r>
    </w:p>
    <w:p>
      <w:pPr>
        <w:pStyle w:val="BodyText"/>
      </w:pPr>
      <w:r>
        <w:t xml:space="preserve">Заместитель главы управы по вопросам строительства, реконструкции и землепользования –</w:t>
      </w:r>
      <w:r>
        <w:t xml:space="preserve"> </w:t>
      </w:r>
      <w:r>
        <w:rPr>
          <w:bCs/>
          <w:b/>
        </w:rPr>
        <w:t xml:space="preserve">В.В. Ляпин;</w:t>
      </w:r>
    </w:p>
    <w:p>
      <w:pPr>
        <w:pStyle w:val="BodyText"/>
      </w:pPr>
      <w:r>
        <w:t xml:space="preserve">Заведующий сектором по организационно-информационной работе –</w:t>
      </w:r>
      <w:r>
        <w:t xml:space="preserve"> </w:t>
      </w:r>
      <w:r>
        <w:rPr>
          <w:bCs/>
          <w:b/>
        </w:rPr>
        <w:t xml:space="preserve">Ю.Н. Фёдоров;</w:t>
      </w:r>
    </w:p>
    <w:p>
      <w:pPr>
        <w:pStyle w:val="BodyText"/>
      </w:pPr>
      <w:r>
        <w:t xml:space="preserve">Ведущий специалист сектора ЖКХиБ –</w:t>
      </w:r>
      <w:r>
        <w:t xml:space="preserve"> </w:t>
      </w:r>
      <w:r>
        <w:rPr>
          <w:bCs/>
          <w:b/>
        </w:rPr>
        <w:t xml:space="preserve">В.С. Швец.</w:t>
      </w:r>
    </w:p>
    <w:p>
      <w:pPr>
        <w:pStyle w:val="BodyText"/>
      </w:pPr>
      <w:r>
        <w:t xml:space="preserve">Глава муниципального округа Гольяново –</w:t>
      </w:r>
      <w:r>
        <w:t xml:space="preserve"> </w:t>
      </w:r>
      <w:r>
        <w:rPr>
          <w:bCs/>
          <w:b/>
        </w:rPr>
        <w:t xml:space="preserve">Т.М. Четвертков;</w:t>
      </w:r>
    </w:p>
    <w:p>
      <w:pPr>
        <w:pStyle w:val="BodyText"/>
      </w:pPr>
      <w:r>
        <w:t xml:space="preserve">Депутат Совета депутатов муниципального округа Гольяново –</w:t>
      </w:r>
      <w:r>
        <w:t xml:space="preserve"> </w:t>
      </w:r>
      <w:r>
        <w:rPr>
          <w:bCs/>
          <w:b/>
        </w:rPr>
        <w:t xml:space="preserve">С.В. Селезнёва;</w:t>
      </w:r>
    </w:p>
    <w:p>
      <w:pPr>
        <w:pStyle w:val="BodyText"/>
      </w:pPr>
      <w:r>
        <w:t xml:space="preserve">Заместитель начальника отдела МВД России по району Гольяново города Москвы –</w:t>
      </w:r>
      <w:r>
        <w:t xml:space="preserve"> </w:t>
      </w:r>
      <w:r>
        <w:rPr>
          <w:bCs/>
          <w:b/>
        </w:rPr>
        <w:t xml:space="preserve">С.Ю. Чесалов;</w:t>
      </w:r>
    </w:p>
    <w:p>
      <w:pPr>
        <w:pStyle w:val="BodyText"/>
      </w:pPr>
      <w:r>
        <w:t xml:space="preserve">Заместитель начальника 1 РОНД Управления по ВАО ГУ МЧС России по городу Москве –</w:t>
      </w:r>
      <w:r>
        <w:t xml:space="preserve"> </w:t>
      </w:r>
      <w:r>
        <w:rPr>
          <w:bCs/>
          <w:b/>
        </w:rPr>
        <w:t xml:space="preserve">А.А. Толмачёв;</w:t>
      </w:r>
    </w:p>
    <w:p>
      <w:pPr>
        <w:pStyle w:val="BodyText"/>
      </w:pPr>
      <w:r>
        <w:t xml:space="preserve">Инспектор 1 РОНД Управления по ВАО ГУ МЧС России по городу Москве –</w:t>
      </w:r>
      <w:r>
        <w:t xml:space="preserve"> </w:t>
      </w:r>
      <w:r>
        <w:rPr>
          <w:bCs/>
          <w:b/>
        </w:rPr>
        <w:t xml:space="preserve">И.С. Ерошкин;</w:t>
      </w:r>
    </w:p>
    <w:p>
      <w:pPr>
        <w:pStyle w:val="BodyText"/>
      </w:pPr>
      <w:r>
        <w:t xml:space="preserve">Первый заместитель руководителя ГБУ «Жилищник района Гольяново» –</w:t>
      </w:r>
      <w:r>
        <w:t xml:space="preserve"> </w:t>
      </w:r>
      <w:r>
        <w:rPr>
          <w:bCs/>
          <w:b/>
        </w:rPr>
        <w:t xml:space="preserve">А.В. Чумаков;</w:t>
      </w:r>
    </w:p>
    <w:p>
      <w:pPr>
        <w:pStyle w:val="BodyText"/>
      </w:pPr>
      <w:r>
        <w:t xml:space="preserve">Главный инженер ГБУ «Жилищник района Гольяново» –</w:t>
      </w:r>
      <w:r>
        <w:t xml:space="preserve"> </w:t>
      </w:r>
      <w:r>
        <w:rPr>
          <w:bCs/>
          <w:b/>
        </w:rPr>
        <w:t xml:space="preserve">Р.К. Кяримов;</w:t>
      </w:r>
    </w:p>
    <w:p>
      <w:pPr>
        <w:pStyle w:val="BodyText"/>
      </w:pPr>
      <w:r>
        <w:t xml:space="preserve">Начальник технического отдела ГБУ «Жилищник района Гольяново» –</w:t>
      </w:r>
      <w:r>
        <w:t xml:space="preserve"> </w:t>
      </w:r>
      <w:r>
        <w:rPr>
          <w:bCs/>
          <w:b/>
        </w:rPr>
        <w:t xml:space="preserve">А.Е. Алексеева;</w:t>
      </w:r>
    </w:p>
    <w:p>
      <w:pPr>
        <w:pStyle w:val="BodyText"/>
      </w:pPr>
      <w:r>
        <w:t xml:space="preserve">Инженер технического отдела ГБУ «Жилищник района Гольяново» –</w:t>
      </w:r>
      <w:r>
        <w:t xml:space="preserve"> </w:t>
      </w:r>
      <w:r>
        <w:rPr>
          <w:bCs/>
          <w:b/>
        </w:rPr>
        <w:t xml:space="preserve">А.В. Гальчук;</w:t>
      </w:r>
    </w:p>
    <w:p>
      <w:pPr>
        <w:pStyle w:val="BodyText"/>
      </w:pPr>
      <w:r>
        <w:t xml:space="preserve">Исполнительный директор ЗАО «Люкс Инжиниринг» –</w:t>
      </w:r>
      <w:r>
        <w:t xml:space="preserve"> </w:t>
      </w:r>
      <w:r>
        <w:rPr>
          <w:bCs/>
          <w:b/>
        </w:rPr>
        <w:t xml:space="preserve">Л.Д. Добычина;</w:t>
      </w:r>
    </w:p>
    <w:p>
      <w:pPr>
        <w:pStyle w:val="BodyText"/>
      </w:pPr>
      <w:r>
        <w:t xml:space="preserve">Главный инженер ЗАО «Люкс Инжиниринг» –</w:t>
      </w:r>
      <w:r>
        <w:t xml:space="preserve"> </w:t>
      </w:r>
      <w:r>
        <w:rPr>
          <w:bCs/>
          <w:b/>
        </w:rPr>
        <w:t xml:space="preserve">А.С. Меткин;</w:t>
      </w:r>
    </w:p>
    <w:p>
      <w:pPr>
        <w:pStyle w:val="BodyText"/>
      </w:pPr>
      <w:r>
        <w:t xml:space="preserve">Инженер по эксплуатации ЗАО «Люкс Инжиниринг» –</w:t>
      </w:r>
      <w:r>
        <w:t xml:space="preserve"> </w:t>
      </w:r>
      <w:r>
        <w:rPr>
          <w:bCs/>
          <w:b/>
        </w:rPr>
        <w:t xml:space="preserve">А.В. Пикалёв;</w:t>
      </w:r>
    </w:p>
    <w:p>
      <w:pPr>
        <w:pStyle w:val="BodyText"/>
      </w:pPr>
      <w:r>
        <w:t xml:space="preserve">Прораб ЗАО «Люкс Инжиниринг» –</w:t>
      </w:r>
      <w:r>
        <w:t xml:space="preserve"> </w:t>
      </w:r>
      <w:r>
        <w:rPr>
          <w:bCs/>
          <w:b/>
        </w:rPr>
        <w:t xml:space="preserve">А.В. Писанко;</w:t>
      </w:r>
    </w:p>
    <w:p>
      <w:pPr>
        <w:pStyle w:val="BodyText"/>
      </w:pPr>
      <w:r>
        <w:t xml:space="preserve">Руководитель штаба ВОО «Молодая гвардия» района Гольяново –</w:t>
      </w:r>
      <w:r>
        <w:t xml:space="preserve"> </w:t>
      </w:r>
      <w:r>
        <w:rPr>
          <w:bCs/>
          <w:b/>
        </w:rPr>
        <w:t xml:space="preserve">А.И. Акишин.</w:t>
      </w:r>
    </w:p>
    <w:p>
      <w:pPr>
        <w:pStyle w:val="BodyText"/>
      </w:pPr>
      <w:r>
        <w:rPr>
          <w:bCs/>
          <w:b/>
        </w:rPr>
        <w:t xml:space="preserve">Жители района Гольяново - 53 человека</w:t>
      </w:r>
    </w:p>
    <w:p>
      <w:pPr>
        <w:pStyle w:val="BodyText"/>
      </w:pPr>
      <w:r>
        <w:t xml:space="preserve">Со вступительным словом выступил глава управы района Гольяново города Москвы В.С. Кузнецова.</w:t>
      </w:r>
    </w:p>
    <w:p>
      <w:pPr>
        <w:pStyle w:val="BodyText"/>
      </w:pPr>
      <w:r>
        <w:t xml:space="preserve">О работе подрядной организации ЗАО «Люкс Инжиниринг» и принятых мерах для решения вопросов, поступивших от жителей района Гольяново на встрече главы управы района Гольяново города Москвы с населением 27 июня 2013 года доложил исполнительный директор ЗАО «Люкс Инжиниринг» Л.Д. Добычина.</w:t>
      </w:r>
    </w:p>
    <w:p>
      <w:pPr>
        <w:pStyle w:val="BodyText"/>
      </w:pPr>
      <w:r>
        <w:t xml:space="preserve">Инспектор 1 РОНД Управления по ВАО ГУ МЧС России по городу Москве И.С. Ерошкин выступил с информацией по статистике пожаров за 2013 год и напомнил о необходимости соблюдения требований пожарной безопасности в жилом секторе.</w:t>
      </w:r>
    </w:p>
    <w:p>
      <w:pPr>
        <w:pStyle w:val="BodyText"/>
      </w:pPr>
      <w:r>
        <w:rPr>
          <w:bCs/>
          <w:b/>
        </w:rPr>
        <w:t xml:space="preserve">По итогам встречи решили поручить:</w:t>
      </w:r>
    </w:p>
    <w:p>
      <w:pPr>
        <w:pStyle w:val="BodyText"/>
      </w:pPr>
      <w:r>
        <w:rPr>
          <w:bCs/>
          <w:b/>
        </w:rPr>
        <w:t xml:space="preserve">Чесновой Л.А., Добычиной Л.Д.:</w:t>
      </w:r>
    </w:p>
    <w:p>
      <w:pPr>
        <w:pStyle w:val="BodyText"/>
      </w:pPr>
      <w:r>
        <w:t xml:space="preserve">– держать на контроле вопрос засорения канализации в подвале дома, расположенного по адресу: ул. Хабаровская, д. 21, подъезд № 5.</w:t>
      </w:r>
    </w:p>
    <w:p>
      <w:pPr>
        <w:pStyle w:val="BodyText"/>
      </w:pPr>
      <w:r>
        <w:rPr>
          <w:bCs/>
          <w:b/>
        </w:rPr>
        <w:t xml:space="preserve">Чесновой Л.А.: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в срок до 24 января 2014 года</w:t>
      </w:r>
      <w:r>
        <w:t xml:space="preserve"> </w:t>
      </w:r>
      <w:r>
        <w:t xml:space="preserve">организовать проверку выполненных работ по подготовке к зиме согласно всем пунктам предоставленного графика за 2013 год, в подъездах дома по адресу: ул. Уссурийская, д. 14;</w:t>
      </w:r>
    </w:p>
    <w:p>
      <w:pPr>
        <w:pStyle w:val="BodyText"/>
      </w:pPr>
      <w:r>
        <w:t xml:space="preserve">– рассмотреть варианты утепления оконных рам в подъезде дома, расположенного по адресу: ул. Уссурийская, д. 16;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в срок до 17 января 2014 года</w:t>
      </w:r>
      <w:r>
        <w:t xml:space="preserve"> </w:t>
      </w:r>
      <w:r>
        <w:t xml:space="preserve">разобраться в ситуации и обеспечить прием телефонных звонков, поступающих на номера ГБУ «Жилищник района Гольяново»;</w:t>
      </w:r>
    </w:p>
    <w:p>
      <w:pPr>
        <w:pStyle w:val="BodyText"/>
      </w:pPr>
      <w:r>
        <w:t xml:space="preserve">– рассмотреть возможность внесения детской площадки, расположенной по адресу: ул. Камчатская, д. 11, ул. Курганская, д. 2, в программу благоустройства.</w:t>
      </w:r>
    </w:p>
    <w:p>
      <w:pPr>
        <w:pStyle w:val="BodyText"/>
      </w:pPr>
      <w:r>
        <w:rPr>
          <w:bCs/>
          <w:b/>
        </w:rPr>
        <w:t xml:space="preserve">Добычиной Л.Д.:</w:t>
      </w:r>
    </w:p>
    <w:p>
      <w:pPr>
        <w:pStyle w:val="BodyText"/>
      </w:pPr>
      <w:r>
        <w:t xml:space="preserve">– устранить недостатки, допущенные в рамках подготовки дома к зимнему периоду и в ходе выполнения работ в 2013 году в доме, расположенном по адресу: ул. Уссурийская, д. 14;</w:t>
      </w:r>
    </w:p>
    <w:p>
      <w:pPr>
        <w:pStyle w:val="BodyText"/>
      </w:pPr>
      <w:r>
        <w:t xml:space="preserve">– организовать работы по установке и наладке телефона в ЗАО «Люкс Инжиниринг»;</w:t>
      </w:r>
    </w:p>
    <w:p>
      <w:pPr>
        <w:pStyle w:val="BodyText"/>
      </w:pPr>
      <w:r>
        <w:t xml:space="preserve">– организовать работы по замене входной двери в доме, расположенном по адресу: ул. Уссурийская, д. 16.</w:t>
      </w:r>
    </w:p>
    <w:p>
      <w:pPr>
        <w:pStyle w:val="BodyText"/>
      </w:pPr>
      <w:r>
        <w:rPr>
          <w:bCs/>
          <w:b/>
        </w:rPr>
        <w:t xml:space="preserve">Душаналиевой Т.И.:</w:t>
      </w:r>
    </w:p>
    <w:p>
      <w:pPr>
        <w:pStyle w:val="BodyText"/>
      </w:pPr>
      <w:r>
        <w:t xml:space="preserve">– организовать работы по замене клапана мусоропровода между 2 и 3 этажом в подъезде № 1 дома, расположенного по адресу: ул. Уральская, д. 8.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видео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http://golyanovo.mos.ru/presscenter/news/detail/930473.html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30473.html" TargetMode="External" /><Relationship Type="http://schemas.openxmlformats.org/officeDocument/2006/relationships/hyperlink" Id="rId20" Target="http://youtu.be/GTGIAxv2iS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30473.html" TargetMode="External" /><Relationship Type="http://schemas.openxmlformats.org/officeDocument/2006/relationships/hyperlink" Id="rId20" Target="http://youtu.be/GTGIAxv2iS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2023-07-21T20:02:32Z</dcterms:created>
  <dcterms:modified xsi:type="dcterms:W3CDTF">2023-07-21T20:02:32Z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